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bookmarkStart w:id="0" w:name="_GoBack"/>
      <w:bookmarkEnd w:id="0"/>
      <w:r>
        <w:rPr>
          <w:b/>
          <w:noProof/>
          <w:sz w:val="24"/>
          <w:szCs w:val="24"/>
          <w:lang w:val="sv-SE"/>
        </w:rPr>
        <w:t>3GPP TSG-RAN2 #11</w:t>
      </w:r>
      <w:r w:rsidR="0033057F">
        <w:rPr>
          <w:b/>
          <w:noProof/>
          <w:sz w:val="24"/>
          <w:szCs w:val="24"/>
          <w:lang w:val="sv-SE"/>
        </w:rPr>
        <w:t>4</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4D08B3" w:rsidRPr="004D08B3">
        <w:rPr>
          <w:b/>
          <w:noProof/>
          <w:sz w:val="24"/>
          <w:szCs w:val="24"/>
          <w:lang w:val="sv-SE"/>
        </w:rPr>
        <w:t>210</w:t>
      </w:r>
      <w:r w:rsidR="00393493" w:rsidRPr="00393493">
        <w:rPr>
          <w:b/>
          <w:noProof/>
          <w:sz w:val="24"/>
          <w:szCs w:val="24"/>
          <w:lang w:val="sv-SE"/>
        </w:rPr>
        <w:t>6417</w:t>
      </w:r>
    </w:p>
    <w:p w:rsidR="009B141C" w:rsidRDefault="00C754A1">
      <w:pPr>
        <w:pStyle w:val="CRCoverPage"/>
        <w:outlineLvl w:val="0"/>
        <w:rPr>
          <w:b/>
          <w:noProof/>
          <w:sz w:val="24"/>
          <w:szCs w:val="24"/>
        </w:rPr>
      </w:pPr>
      <w:r>
        <w:rPr>
          <w:b/>
          <w:noProof/>
          <w:sz w:val="24"/>
          <w:szCs w:val="24"/>
        </w:rPr>
        <w:t xml:space="preserve">Electronic meeting, </w:t>
      </w:r>
      <w:r w:rsidR="0033057F">
        <w:rPr>
          <w:b/>
          <w:noProof/>
          <w:sz w:val="24"/>
          <w:szCs w:val="24"/>
        </w:rPr>
        <w:t>May</w:t>
      </w:r>
      <w:r>
        <w:rPr>
          <w:b/>
          <w:noProof/>
          <w:sz w:val="24"/>
          <w:szCs w:val="24"/>
        </w:rPr>
        <w:t xml:space="preserve"> </w:t>
      </w:r>
      <w:r w:rsidR="0033057F">
        <w:rPr>
          <w:b/>
          <w:noProof/>
          <w:sz w:val="24"/>
          <w:szCs w:val="24"/>
        </w:rPr>
        <w:t>19</w:t>
      </w:r>
      <w:r>
        <w:rPr>
          <w:b/>
          <w:noProof/>
          <w:sz w:val="24"/>
          <w:szCs w:val="24"/>
        </w:rPr>
        <w:t xml:space="preserve"> – </w:t>
      </w:r>
      <w:r w:rsidR="0033057F">
        <w:rPr>
          <w:b/>
          <w:noProof/>
          <w:sz w:val="24"/>
          <w:szCs w:val="24"/>
        </w:rPr>
        <w:t>May</w:t>
      </w:r>
      <w:r>
        <w:rPr>
          <w:b/>
          <w:noProof/>
          <w:sz w:val="24"/>
          <w:szCs w:val="24"/>
        </w:rPr>
        <w:t xml:space="preserve"> </w:t>
      </w:r>
      <w:r w:rsidR="0033057F">
        <w:rPr>
          <w:b/>
          <w:noProof/>
          <w:sz w:val="24"/>
          <w:szCs w:val="24"/>
        </w:rPr>
        <w:t>27</w:t>
      </w:r>
      <w:r>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895C23">
        <w:rPr>
          <w:rFonts w:ascii="Arial" w:hAnsi="Arial"/>
          <w:sz w:val="24"/>
          <w:lang w:val="en-US" w:eastAsia="ko-KR"/>
        </w:rPr>
        <w:t>1</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334C88">
        <w:rPr>
          <w:rFonts w:ascii="Arial" w:hAnsi="Arial"/>
          <w:sz w:val="24"/>
          <w:lang w:val="en-US"/>
        </w:rPr>
        <w:t>overall architecture of MBS traffic delivery</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905DA" w:rsidRDefault="00BC12A8">
      <w:pPr>
        <w:rPr>
          <w:lang w:val="en-US" w:eastAsia="ko-KR"/>
        </w:rPr>
      </w:pPr>
      <w:r w:rsidRPr="00BC12A8">
        <w:rPr>
          <w:lang w:val="en-US" w:eastAsia="ko-KR"/>
        </w:rPr>
        <w:t xml:space="preserve">This document discusses </w:t>
      </w:r>
      <w:r w:rsidR="0003014E">
        <w:rPr>
          <w:lang w:val="en-US" w:eastAsia="ko-KR"/>
        </w:rPr>
        <w:t>overall architecture of MBS traffic delivery</w:t>
      </w:r>
      <w:r w:rsidR="008B5B13">
        <w:rPr>
          <w:lang w:val="en-US" w:eastAsia="ko-KR"/>
        </w:rPr>
        <w:t>.</w:t>
      </w:r>
      <w:r w:rsidR="002905DA">
        <w:rPr>
          <w:lang w:val="en-US" w:eastAsia="ko-KR"/>
        </w:rPr>
        <w:t xml:space="preserve"> MBS traffic delivery method has been discussed from 5G CN perspective and RAN perspective in [</w:t>
      </w:r>
      <w:r w:rsidR="002A0A4E">
        <w:rPr>
          <w:lang w:val="en-US" w:eastAsia="ko-KR"/>
        </w:rPr>
        <w:t>1</w:t>
      </w:r>
      <w:r w:rsidR="002905DA">
        <w:rPr>
          <w:lang w:val="en-US" w:eastAsia="ko-KR"/>
        </w:rPr>
        <w:t>]. RAN3 has made a working assumption that o</w:t>
      </w:r>
      <w:r w:rsidR="002905DA">
        <w:rPr>
          <w:rFonts w:hint="eastAsia"/>
          <w:lang w:val="en-US" w:eastAsia="ko-KR"/>
        </w:rPr>
        <w:t xml:space="preserve">ne or more </w:t>
      </w:r>
      <w:proofErr w:type="spellStart"/>
      <w:r w:rsidR="002905DA">
        <w:rPr>
          <w:rFonts w:hint="eastAsia"/>
          <w:lang w:val="en-US" w:eastAsia="ko-KR"/>
        </w:rPr>
        <w:t>QoS</w:t>
      </w:r>
      <w:proofErr w:type="spellEnd"/>
      <w:r w:rsidR="002905DA">
        <w:rPr>
          <w:rFonts w:hint="eastAsia"/>
          <w:lang w:val="en-US" w:eastAsia="ko-KR"/>
        </w:rPr>
        <w:t xml:space="preserve"> flows</w:t>
      </w:r>
      <w:r w:rsidR="002905DA">
        <w:rPr>
          <w:lang w:val="en-US" w:eastAsia="ko-KR"/>
        </w:rPr>
        <w:t xml:space="preserve"> may be used </w:t>
      </w:r>
      <w:r w:rsidR="002905DA">
        <w:rPr>
          <w:rFonts w:hint="eastAsia"/>
          <w:lang w:val="en-US" w:eastAsia="ko-KR"/>
        </w:rPr>
        <w:t>within a singl</w:t>
      </w:r>
      <w:r w:rsidR="002905DA">
        <w:rPr>
          <w:lang w:val="en-US" w:eastAsia="ko-KR"/>
        </w:rPr>
        <w:t>e MBS session [</w:t>
      </w:r>
      <w:r w:rsidR="002A0A4E">
        <w:rPr>
          <w:lang w:val="en-US" w:eastAsia="ko-KR"/>
        </w:rPr>
        <w:t>2</w:t>
      </w:r>
      <w:r w:rsidR="002905DA">
        <w:rPr>
          <w:lang w:val="en-US" w:eastAsia="ko-KR"/>
        </w:rPr>
        <w:t>]. RAN1 has also clarified terms of PTM transmission and PTP transmission</w:t>
      </w:r>
      <w:r w:rsidR="00D71CF7">
        <w:rPr>
          <w:lang w:val="en-US" w:eastAsia="ko-KR"/>
        </w:rPr>
        <w:t xml:space="preserve"> [</w:t>
      </w:r>
      <w:r w:rsidR="002A0A4E">
        <w:rPr>
          <w:lang w:val="en-US" w:eastAsia="ko-KR"/>
        </w:rPr>
        <w:t>3</w:t>
      </w:r>
      <w:r w:rsidR="00D71CF7">
        <w:rPr>
          <w:lang w:val="en-US" w:eastAsia="ko-KR"/>
        </w:rPr>
        <w:t>]</w:t>
      </w:r>
      <w:r w:rsidR="002905DA">
        <w:rPr>
          <w:lang w:val="en-US" w:eastAsia="ko-KR"/>
        </w:rPr>
        <w:t>.</w:t>
      </w:r>
      <w:r w:rsidR="002A0A4E">
        <w:rPr>
          <w:lang w:val="en-US" w:eastAsia="ko-KR"/>
        </w:rPr>
        <w:t xml:space="preserve"> </w:t>
      </w:r>
      <w:r w:rsidR="00D71CF7">
        <w:rPr>
          <w:lang w:val="en-US" w:eastAsia="ko-KR"/>
        </w:rPr>
        <w:t>Based on those discussions, this document presents our understanding on overall architecture of MBS traffic delivery</w:t>
      </w:r>
      <w:r w:rsidR="00087870">
        <w:rPr>
          <w:lang w:val="en-US" w:eastAsia="ko-KR"/>
        </w:rPr>
        <w:t>.</w:t>
      </w:r>
    </w:p>
    <w:p w:rsidR="001F167E" w:rsidRDefault="001F167E">
      <w:pPr>
        <w:rPr>
          <w:lang w:val="en-US" w:eastAsia="ko-KR"/>
        </w:rPr>
      </w:pPr>
    </w:p>
    <w:p w:rsidR="009B141C" w:rsidRDefault="00C754A1">
      <w:pPr>
        <w:pStyle w:val="1"/>
        <w:rPr>
          <w:lang w:val="en-US"/>
        </w:rPr>
      </w:pPr>
      <w:r>
        <w:rPr>
          <w:lang w:val="en-US"/>
        </w:rPr>
        <w:t>2.</w:t>
      </w:r>
      <w:r>
        <w:rPr>
          <w:lang w:val="en-US"/>
        </w:rPr>
        <w:tab/>
        <w:t>Discussion</w:t>
      </w:r>
    </w:p>
    <w:p w:rsidR="0075135E" w:rsidRDefault="003C0BF4" w:rsidP="009B360D">
      <w:pPr>
        <w:pStyle w:val="2"/>
      </w:pPr>
      <w:r>
        <w:rPr>
          <w:rFonts w:hint="eastAsia"/>
        </w:rPr>
        <w:t>2.</w:t>
      </w:r>
      <w:r w:rsidR="0003014E">
        <w:t>1</w:t>
      </w:r>
      <w:r w:rsidR="0075135E">
        <w:rPr>
          <w:rFonts w:hint="eastAsia"/>
        </w:rPr>
        <w:t xml:space="preserve">. </w:t>
      </w:r>
      <w:r w:rsidR="0075135E">
        <w:t>Overall architecture of MBS traffic delivery</w:t>
      </w:r>
    </w:p>
    <w:p w:rsidR="0059197B" w:rsidRDefault="001F167E" w:rsidP="0075135E">
      <w:pPr>
        <w:rPr>
          <w:lang w:val="en-US" w:eastAsia="ko-KR"/>
        </w:rPr>
      </w:pPr>
      <w:r>
        <w:rPr>
          <w:lang w:val="en-US" w:eastAsia="ko-KR"/>
        </w:rPr>
        <w:t>A</w:t>
      </w:r>
      <w:r w:rsidR="0075135E">
        <w:rPr>
          <w:lang w:val="en-US" w:eastAsia="ko-KR"/>
        </w:rPr>
        <w:t xml:space="preserve">n </w:t>
      </w:r>
      <w:r w:rsidR="0075135E">
        <w:rPr>
          <w:rFonts w:hint="eastAsia"/>
          <w:lang w:val="en-US" w:eastAsia="ko-KR"/>
        </w:rPr>
        <w:t xml:space="preserve">MRB is </w:t>
      </w:r>
      <w:r w:rsidR="0075135E">
        <w:rPr>
          <w:lang w:val="en-US" w:eastAsia="ko-KR"/>
        </w:rPr>
        <w:t>a radio bearer</w:t>
      </w:r>
      <w:r>
        <w:rPr>
          <w:lang w:val="en-US" w:eastAsia="ko-KR"/>
        </w:rPr>
        <w:t xml:space="preserve"> (RB)</w:t>
      </w:r>
      <w:r w:rsidR="0075135E">
        <w:rPr>
          <w:lang w:val="en-US" w:eastAsia="ko-KR"/>
        </w:rPr>
        <w:t xml:space="preserve"> which is mapped to an MBS session. On the other hand, a DRB is a RB which is mapped to a PDU session. An MBS session is used for MBS traffic delivery that is known as 5GC Shared MBS traffic delivery method. PDU session also can be used for MBS traffic delivery that is called as 5GC Individual traffic delivery method [</w:t>
      </w:r>
      <w:r w:rsidR="00125750">
        <w:rPr>
          <w:lang w:val="en-US" w:eastAsia="ko-KR"/>
        </w:rPr>
        <w:t>1</w:t>
      </w:r>
      <w:r w:rsidR="0075135E">
        <w:rPr>
          <w:lang w:val="en-US" w:eastAsia="ko-KR"/>
        </w:rPr>
        <w:t xml:space="preserve">]. In the case of 5GC Shared MBS traffic delivery method, a RAN node can deliver MBS packets over radio by PTM </w:t>
      </w:r>
      <w:r w:rsidR="00A06A85">
        <w:rPr>
          <w:lang w:val="en-US" w:eastAsia="ko-KR"/>
        </w:rPr>
        <w:t>transmission</w:t>
      </w:r>
      <w:r w:rsidR="0075135E">
        <w:rPr>
          <w:lang w:val="en-US" w:eastAsia="ko-KR"/>
        </w:rPr>
        <w:t xml:space="preserve">, PTP </w:t>
      </w:r>
      <w:r w:rsidR="00A06A85">
        <w:rPr>
          <w:lang w:val="en-US" w:eastAsia="ko-KR"/>
        </w:rPr>
        <w:t>transmission</w:t>
      </w:r>
      <w:r w:rsidR="0075135E">
        <w:rPr>
          <w:lang w:val="en-US" w:eastAsia="ko-KR"/>
        </w:rPr>
        <w:t xml:space="preserve"> or a combination of PTM/PTP </w:t>
      </w:r>
      <w:r w:rsidR="00A06A85">
        <w:rPr>
          <w:lang w:val="en-US" w:eastAsia="ko-KR"/>
        </w:rPr>
        <w:t>transmission</w:t>
      </w:r>
      <w:r w:rsidR="0075135E">
        <w:rPr>
          <w:lang w:val="en-US" w:eastAsia="ko-KR"/>
        </w:rPr>
        <w:t xml:space="preserve">. It means that an MRB which is mapped to an MBS session is served by PTM </w:t>
      </w:r>
      <w:r w:rsidR="00A06A85">
        <w:rPr>
          <w:lang w:val="en-US" w:eastAsia="ko-KR"/>
        </w:rPr>
        <w:t>transmission</w:t>
      </w:r>
      <w:r w:rsidR="0075135E">
        <w:rPr>
          <w:lang w:val="en-US" w:eastAsia="ko-KR"/>
        </w:rPr>
        <w:t xml:space="preserve">, PTP </w:t>
      </w:r>
      <w:r w:rsidR="00A06A85">
        <w:rPr>
          <w:lang w:val="en-US" w:eastAsia="ko-KR"/>
        </w:rPr>
        <w:t>transmission</w:t>
      </w:r>
      <w:r w:rsidR="0075135E">
        <w:rPr>
          <w:lang w:val="en-US" w:eastAsia="ko-KR"/>
        </w:rPr>
        <w:t xml:space="preserve"> or a combination of PTM/PTP </w:t>
      </w:r>
      <w:r w:rsidR="00A06A85">
        <w:rPr>
          <w:lang w:val="en-US" w:eastAsia="ko-KR"/>
        </w:rPr>
        <w:t>transmission. The figure below shows overall architecture of MBS traffic delivery where an MBS session is served by a combination of PTM/PTP transmission.</w:t>
      </w:r>
    </w:p>
    <w:p w:rsidR="009D4890" w:rsidRDefault="002E0DC9" w:rsidP="009D4890">
      <w:pPr>
        <w:keepNext/>
        <w:jc w:val="center"/>
      </w:pPr>
      <w:r w:rsidRPr="00332FC3">
        <w:object w:dxaOrig="13800" w:dyaOrig="8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38.5pt" o:ole="">
            <v:imagedata r:id="rId9" o:title=""/>
          </v:shape>
          <o:OLEObject Type="Embed" ProgID="Visio.Drawing.15" ShapeID="_x0000_i1025" DrawAspect="Content" ObjectID="_1682251827" r:id="rId10"/>
        </w:object>
      </w:r>
    </w:p>
    <w:p w:rsidR="0075135E" w:rsidRDefault="009D4890" w:rsidP="009D4890">
      <w:pPr>
        <w:pStyle w:val="ad"/>
        <w:jc w:val="center"/>
        <w:rPr>
          <w:lang w:val="en-US" w:eastAsia="ko-KR"/>
        </w:rPr>
      </w:pPr>
      <w:r>
        <w:t xml:space="preserve">Figure </w:t>
      </w:r>
      <w:r>
        <w:fldChar w:fldCharType="begin"/>
      </w:r>
      <w:r>
        <w:instrText xml:space="preserve"> SEQ Figure \* ARABIC </w:instrText>
      </w:r>
      <w:r>
        <w:fldChar w:fldCharType="separate"/>
      </w:r>
      <w:r w:rsidR="009554EE">
        <w:rPr>
          <w:noProof/>
        </w:rPr>
        <w:t>1</w:t>
      </w:r>
      <w:r>
        <w:fldChar w:fldCharType="end"/>
      </w:r>
      <w:r>
        <w:t xml:space="preserve"> Overall architecture of MBS traffic delivery</w:t>
      </w:r>
    </w:p>
    <w:p w:rsidR="00A97186" w:rsidRPr="00F758E9" w:rsidRDefault="00526157" w:rsidP="00F758E9">
      <w:pPr>
        <w:ind w:left="1134" w:hangingChars="567" w:hanging="1134"/>
        <w:jc w:val="both"/>
        <w:rPr>
          <w:rFonts w:eastAsia="맑은 고딕"/>
          <w:b/>
          <w:lang w:eastAsia="ko-KR"/>
        </w:rPr>
      </w:pPr>
      <w:r w:rsidRPr="00F758E9">
        <w:rPr>
          <w:rFonts w:eastAsia="맑은 고딕"/>
          <w:b/>
          <w:lang w:eastAsia="ko-KR"/>
        </w:rPr>
        <w:lastRenderedPageBreak/>
        <w:t>Proposal</w:t>
      </w:r>
      <w:r w:rsidR="0059197B" w:rsidRPr="00F758E9">
        <w:rPr>
          <w:rFonts w:eastAsia="맑은 고딕"/>
          <w:b/>
          <w:lang w:eastAsia="ko-KR"/>
        </w:rPr>
        <w:t xml:space="preserve"> 1. </w:t>
      </w:r>
      <w:r w:rsidRPr="00F758E9">
        <w:rPr>
          <w:rFonts w:eastAsia="맑은 고딕"/>
          <w:b/>
          <w:lang w:eastAsia="ko-KR"/>
        </w:rPr>
        <w:t>Confirm that, i</w:t>
      </w:r>
      <w:r w:rsidR="0059197B" w:rsidRPr="00F758E9">
        <w:rPr>
          <w:rFonts w:eastAsia="맑은 고딕"/>
          <w:b/>
          <w:lang w:eastAsia="ko-KR"/>
        </w:rPr>
        <w:t>n the case of 5GC Shared traffic delivery, an MRB is</w:t>
      </w:r>
      <w:r w:rsidRPr="00F758E9">
        <w:rPr>
          <w:rFonts w:eastAsia="맑은 고딕"/>
          <w:b/>
          <w:lang w:eastAsia="ko-KR"/>
        </w:rPr>
        <w:t xml:space="preserve"> associated</w:t>
      </w:r>
      <w:r w:rsidR="0059197B" w:rsidRPr="00F758E9">
        <w:rPr>
          <w:rFonts w:eastAsia="맑은 고딕"/>
          <w:b/>
          <w:lang w:eastAsia="ko-KR"/>
        </w:rPr>
        <w:t xml:space="preserve"> to a</w:t>
      </w:r>
      <w:r w:rsidRPr="00F758E9">
        <w:rPr>
          <w:rFonts w:eastAsia="맑은 고딕"/>
          <w:b/>
          <w:lang w:eastAsia="ko-KR"/>
        </w:rPr>
        <w:t>n</w:t>
      </w:r>
      <w:r w:rsidR="00A97186" w:rsidRPr="00F758E9">
        <w:rPr>
          <w:rFonts w:eastAsia="맑은 고딕"/>
          <w:b/>
          <w:lang w:eastAsia="ko-KR"/>
        </w:rPr>
        <w:t xml:space="preserve"> MBS session.</w:t>
      </w:r>
    </w:p>
    <w:p w:rsidR="0059197B" w:rsidRPr="00F758E9" w:rsidRDefault="001F167E" w:rsidP="00F758E9">
      <w:pPr>
        <w:ind w:left="1134" w:hangingChars="567" w:hanging="1134"/>
        <w:jc w:val="both"/>
        <w:rPr>
          <w:rFonts w:eastAsia="맑은 고딕"/>
          <w:b/>
          <w:lang w:eastAsia="ko-KR"/>
        </w:rPr>
      </w:pPr>
      <w:r w:rsidRPr="00F758E9">
        <w:rPr>
          <w:rFonts w:eastAsia="맑은 고딕"/>
          <w:b/>
          <w:lang w:eastAsia="ko-KR"/>
        </w:rPr>
        <w:t>Proposal 2. Confirm that t</w:t>
      </w:r>
      <w:r w:rsidR="0059197B" w:rsidRPr="00F758E9">
        <w:rPr>
          <w:rFonts w:eastAsia="맑은 고딕"/>
          <w:b/>
          <w:lang w:eastAsia="ko-KR"/>
        </w:rPr>
        <w:t xml:space="preserve">he MRB </w:t>
      </w:r>
      <w:r w:rsidR="00526157" w:rsidRPr="00F758E9">
        <w:rPr>
          <w:rFonts w:eastAsia="맑은 고딕"/>
          <w:b/>
          <w:lang w:eastAsia="ko-KR"/>
        </w:rPr>
        <w:t>can be</w:t>
      </w:r>
      <w:r w:rsidR="0059197B" w:rsidRPr="00F758E9">
        <w:rPr>
          <w:rFonts w:eastAsia="맑은 고딕"/>
          <w:b/>
          <w:lang w:eastAsia="ko-KR"/>
        </w:rPr>
        <w:t xml:space="preserve"> served by PTM delivery method, PTP delivery method or a combination of PTM/PTP delivery method.</w:t>
      </w:r>
    </w:p>
    <w:p w:rsidR="0075135E" w:rsidRPr="001F167E" w:rsidRDefault="0075135E" w:rsidP="0075135E">
      <w:pPr>
        <w:rPr>
          <w:lang w:val="en-US" w:eastAsia="ko-KR"/>
        </w:rPr>
      </w:pPr>
    </w:p>
    <w:p w:rsidR="00AC5240" w:rsidRDefault="009B360D" w:rsidP="009B360D">
      <w:pPr>
        <w:pStyle w:val="2"/>
      </w:pPr>
      <w:r>
        <w:t xml:space="preserve">2.2. </w:t>
      </w:r>
      <w:r w:rsidR="00C750CA">
        <w:t>Channel structure</w:t>
      </w:r>
      <w:r w:rsidR="002B760B">
        <w:t xml:space="preserve"> and MAC PDU format</w:t>
      </w:r>
    </w:p>
    <w:p w:rsidR="0059197B" w:rsidRPr="0059197B" w:rsidRDefault="00D43E17" w:rsidP="00E428D0">
      <w:pPr>
        <w:rPr>
          <w:lang w:val="en-US" w:eastAsia="ko-KR"/>
        </w:rPr>
      </w:pPr>
      <w:r>
        <w:rPr>
          <w:lang w:val="en-US" w:eastAsia="ko-KR"/>
        </w:rPr>
        <w:t xml:space="preserve">In </w:t>
      </w:r>
      <w:r w:rsidR="0059197B">
        <w:rPr>
          <w:lang w:val="en-US" w:eastAsia="ko-KR"/>
        </w:rPr>
        <w:t>LTE</w:t>
      </w:r>
      <w:r>
        <w:rPr>
          <w:rFonts w:hint="eastAsia"/>
          <w:lang w:val="en-US" w:eastAsia="ko-KR"/>
        </w:rPr>
        <w:t xml:space="preserve"> SC-</w:t>
      </w:r>
      <w:r>
        <w:rPr>
          <w:lang w:val="en-US" w:eastAsia="ko-KR"/>
        </w:rPr>
        <w:t xml:space="preserve">PTM, </w:t>
      </w:r>
      <w:r w:rsidR="0094589C">
        <w:rPr>
          <w:rFonts w:hint="eastAsia"/>
          <w:lang w:val="en-US" w:eastAsia="ko-KR"/>
        </w:rPr>
        <w:t xml:space="preserve">DL-SCH </w:t>
      </w:r>
      <w:r w:rsidR="0094589C">
        <w:rPr>
          <w:lang w:val="en-US" w:eastAsia="ko-KR"/>
        </w:rPr>
        <w:t xml:space="preserve">transport channel </w:t>
      </w:r>
      <w:r w:rsidR="0094589C">
        <w:rPr>
          <w:rFonts w:hint="eastAsia"/>
          <w:lang w:val="en-US" w:eastAsia="ko-KR"/>
        </w:rPr>
        <w:t>is used</w:t>
      </w:r>
      <w:r w:rsidR="00F72E5F">
        <w:rPr>
          <w:lang w:val="en-US" w:eastAsia="ko-KR"/>
        </w:rPr>
        <w:t xml:space="preserve"> to deliver SC-PTM</w:t>
      </w:r>
      <w:r w:rsidR="0094589C">
        <w:rPr>
          <w:lang w:val="en-US" w:eastAsia="ko-KR"/>
        </w:rPr>
        <w:t xml:space="preserve"> packets</w:t>
      </w:r>
      <w:r w:rsidR="00F72E5F">
        <w:rPr>
          <w:lang w:val="en-US" w:eastAsia="ko-KR"/>
        </w:rPr>
        <w:t>. SC-MTCH and SC-MCCH logical channels are defined to transfer SC-PTM packets.</w:t>
      </w:r>
    </w:p>
    <w:p w:rsidR="009D4890" w:rsidRDefault="00F72E5F" w:rsidP="009D4890">
      <w:pPr>
        <w:keepNext/>
        <w:jc w:val="center"/>
      </w:pPr>
      <w:r w:rsidRPr="00020D8F">
        <w:object w:dxaOrig="5571" w:dyaOrig="3061">
          <v:shape id="_x0000_i1026" type="#_x0000_t75" style="width:303pt;height:167pt" o:ole="">
            <v:imagedata r:id="rId11" o:title=""/>
          </v:shape>
          <o:OLEObject Type="Embed" ProgID="Visio.Drawing.11" ShapeID="_x0000_i1026" DrawAspect="Content" ObjectID="_1682251828" r:id="rId12"/>
        </w:object>
      </w:r>
    </w:p>
    <w:p w:rsidR="009D4890" w:rsidRDefault="009D4890" w:rsidP="009D4890">
      <w:pPr>
        <w:pStyle w:val="ad"/>
        <w:jc w:val="center"/>
      </w:pPr>
      <w:r>
        <w:t xml:space="preserve">Figure </w:t>
      </w:r>
      <w:r>
        <w:fldChar w:fldCharType="begin"/>
      </w:r>
      <w:r>
        <w:instrText xml:space="preserve"> SEQ Figure \* ARABIC </w:instrText>
      </w:r>
      <w:r>
        <w:fldChar w:fldCharType="separate"/>
      </w:r>
      <w:r w:rsidR="001C5288">
        <w:rPr>
          <w:noProof/>
        </w:rPr>
        <w:t>2</w:t>
      </w:r>
      <w:r>
        <w:fldChar w:fldCharType="end"/>
      </w:r>
      <w:r>
        <w:t xml:space="preserve"> In LTE, mapping of transport channels to logical channels</w:t>
      </w:r>
    </w:p>
    <w:p w:rsidR="001C5288" w:rsidRPr="001F167E" w:rsidRDefault="001C5288" w:rsidP="009D4890">
      <w:pPr>
        <w:rPr>
          <w:lang w:eastAsia="ko-KR"/>
        </w:rPr>
      </w:pPr>
    </w:p>
    <w:p w:rsidR="009B360D" w:rsidRDefault="009B360D" w:rsidP="009B360D">
      <w:pPr>
        <w:pStyle w:val="3"/>
        <w:ind w:left="742" w:hanging="742"/>
      </w:pPr>
      <w:r>
        <w:t xml:space="preserve">2.2.1. </w:t>
      </w:r>
      <w:r>
        <w:rPr>
          <w:rFonts w:hint="eastAsia"/>
        </w:rPr>
        <w:t>PTM delivery method</w:t>
      </w:r>
    </w:p>
    <w:p w:rsidR="00A97186" w:rsidRPr="00F72E5F" w:rsidRDefault="00A97186" w:rsidP="00A97186">
      <w:pPr>
        <w:rPr>
          <w:lang w:val="en-US" w:eastAsia="ko-KR"/>
        </w:rPr>
      </w:pPr>
      <w:r>
        <w:rPr>
          <w:lang w:eastAsia="ko-KR"/>
        </w:rPr>
        <w:t xml:space="preserve">In 5G MBS, channel structures for PTM transmission are discussed. It is considered that MTCH is mapped to the DL-SCH [4]. On the other hand, </w:t>
      </w:r>
      <w:r>
        <w:rPr>
          <w:lang w:val="en-US" w:eastAsia="ko-KR"/>
        </w:rPr>
        <w:t>since G-RNTI is assumed to be used for PTM transmission, the transmission by PTM delivery method can be distinguished from transmissions masked with C-RNTI. So, separate type of transport channels for PTM transmission for MBS packet transmission can be considered as shown in the below figure.</w:t>
      </w:r>
    </w:p>
    <w:p w:rsidR="00A97186" w:rsidRDefault="00A97186" w:rsidP="00A97186">
      <w:pPr>
        <w:keepNext/>
        <w:jc w:val="center"/>
      </w:pPr>
      <w:r w:rsidRPr="00020D8F">
        <w:object w:dxaOrig="8900" w:dyaOrig="4590">
          <v:shape id="_x0000_i1027" type="#_x0000_t75" style="width:475.5pt;height:244.5pt" o:ole="">
            <v:imagedata r:id="rId13" o:title=""/>
          </v:shape>
          <o:OLEObject Type="Embed" ProgID="Visio.Drawing.11" ShapeID="_x0000_i1027" DrawAspect="Content" ObjectID="_1682251829" r:id="rId14"/>
        </w:object>
      </w:r>
    </w:p>
    <w:p w:rsidR="00A97186" w:rsidRDefault="00A97186" w:rsidP="00A97186">
      <w:pPr>
        <w:pStyle w:val="ad"/>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Options of transport channels and logical channels for MBS packet transmission</w:t>
      </w:r>
    </w:p>
    <w:p w:rsidR="00AC5240" w:rsidRPr="0044746C" w:rsidRDefault="0029698E">
      <w:pPr>
        <w:rPr>
          <w:lang w:val="en-US" w:eastAsia="ko-KR"/>
        </w:rPr>
      </w:pPr>
      <w:r>
        <w:rPr>
          <w:lang w:val="en-US" w:eastAsia="ko-KR"/>
        </w:rPr>
        <w:lastRenderedPageBreak/>
        <w:t xml:space="preserve">We </w:t>
      </w:r>
      <w:r w:rsidR="00217C95">
        <w:rPr>
          <w:lang w:val="en-US" w:eastAsia="ko-KR"/>
        </w:rPr>
        <w:t>examine</w:t>
      </w:r>
      <w:r>
        <w:rPr>
          <w:lang w:val="en-US" w:eastAsia="ko-KR"/>
        </w:rPr>
        <w:t xml:space="preserve"> two options for transport channel for MBS: </w:t>
      </w:r>
      <w:r w:rsidR="0044746C">
        <w:rPr>
          <w:lang w:val="en-US" w:eastAsia="ko-KR"/>
        </w:rPr>
        <w:t xml:space="preserve">DL-SCH and </w:t>
      </w:r>
      <w:r>
        <w:rPr>
          <w:lang w:val="en-US" w:eastAsia="ko-KR"/>
        </w:rPr>
        <w:t>MBS specific transport channel.</w:t>
      </w:r>
    </w:p>
    <w:p w:rsidR="00FE104C" w:rsidRPr="00A328FA" w:rsidRDefault="00FE104C" w:rsidP="00FE104C">
      <w:pPr>
        <w:rPr>
          <w:u w:val="single"/>
          <w:lang w:val="en-US" w:eastAsia="ko-KR"/>
        </w:rPr>
      </w:pPr>
      <w:r w:rsidRPr="00A328FA">
        <w:rPr>
          <w:rFonts w:hint="eastAsia"/>
          <w:u w:val="single"/>
          <w:lang w:val="en-US" w:eastAsia="ko-KR"/>
        </w:rPr>
        <w:t xml:space="preserve">Option </w:t>
      </w:r>
      <w:r>
        <w:rPr>
          <w:u w:val="single"/>
          <w:lang w:val="en-US" w:eastAsia="ko-KR"/>
        </w:rPr>
        <w:t>1</w:t>
      </w:r>
      <w:r w:rsidRPr="00A328FA">
        <w:rPr>
          <w:rFonts w:hint="eastAsia"/>
          <w:u w:val="single"/>
          <w:lang w:val="en-US" w:eastAsia="ko-KR"/>
        </w:rPr>
        <w:t>: DL-SCH</w:t>
      </w:r>
    </w:p>
    <w:p w:rsidR="00FE104C" w:rsidRDefault="00FE104C" w:rsidP="00FE104C">
      <w:pPr>
        <w:rPr>
          <w:lang w:val="en-US" w:eastAsia="ko-KR"/>
        </w:rPr>
      </w:pPr>
      <w:r>
        <w:rPr>
          <w:lang w:val="en-US" w:eastAsia="ko-KR"/>
        </w:rPr>
        <w:t>When</w:t>
      </w:r>
      <w:r>
        <w:rPr>
          <w:rFonts w:hint="eastAsia"/>
          <w:lang w:val="en-US" w:eastAsia="ko-KR"/>
        </w:rPr>
        <w:t xml:space="preserve"> </w:t>
      </w:r>
      <w:r>
        <w:rPr>
          <w:lang w:val="en-US" w:eastAsia="ko-KR"/>
        </w:rPr>
        <w:t xml:space="preserve">DL-SCH is considered, DL-SCH MAC PDU format is used for MBS as well. It is the same with LTE SC-PTM. </w:t>
      </w:r>
    </w:p>
    <w:p w:rsidR="00FE104C" w:rsidRPr="00B05C9C" w:rsidRDefault="00FE104C" w:rsidP="00FE104C">
      <w:pPr>
        <w:pStyle w:val="ac"/>
        <w:numPr>
          <w:ilvl w:val="0"/>
          <w:numId w:val="11"/>
        </w:numPr>
        <w:ind w:leftChars="0"/>
        <w:rPr>
          <w:lang w:val="en-US" w:eastAsia="ko-KR"/>
        </w:rPr>
      </w:pPr>
      <w:r w:rsidRPr="00B05C9C">
        <w:rPr>
          <w:lang w:val="en-US" w:eastAsia="ko-KR"/>
        </w:rPr>
        <w:t xml:space="preserve">DL-SCH MAC PDU </w:t>
      </w:r>
      <w:r>
        <w:rPr>
          <w:lang w:val="en-US" w:eastAsia="ko-KR"/>
        </w:rPr>
        <w:t>can be</w:t>
      </w:r>
      <w:r w:rsidRPr="00B05C9C">
        <w:rPr>
          <w:lang w:val="en-US" w:eastAsia="ko-KR"/>
        </w:rPr>
        <w:t xml:space="preserve"> used in the same manner with LTE SC-PTM. </w:t>
      </w:r>
      <w:r>
        <w:rPr>
          <w:lang w:val="en-US" w:eastAsia="ko-KR"/>
        </w:rPr>
        <w:t xml:space="preserve">An LCID is used to indicate MAC SDU for MBS data </w:t>
      </w:r>
      <w:r w:rsidRPr="00B05C9C">
        <w:rPr>
          <w:lang w:val="en-US" w:eastAsia="ko-KR"/>
        </w:rPr>
        <w:t>(e.g. in LTE SC-PTM, LCID</w:t>
      </w:r>
      <w:proofErr w:type="gramStart"/>
      <w:r w:rsidRPr="00B05C9C">
        <w:rPr>
          <w:lang w:val="en-US" w:eastAsia="ko-KR"/>
        </w:rPr>
        <w:t>:11001</w:t>
      </w:r>
      <w:proofErr w:type="gramEnd"/>
      <w:r w:rsidRPr="00B05C9C">
        <w:rPr>
          <w:lang w:val="en-US" w:eastAsia="ko-KR"/>
        </w:rPr>
        <w:t xml:space="preserve"> is used for indicating SC-MTCH).</w:t>
      </w:r>
      <w:r>
        <w:rPr>
          <w:lang w:val="en-US" w:eastAsia="ko-KR"/>
        </w:rPr>
        <w:t xml:space="preserve"> </w:t>
      </w:r>
      <w:r w:rsidRPr="00B05C9C">
        <w:rPr>
          <w:lang w:val="en-US" w:eastAsia="ko-KR"/>
        </w:rPr>
        <w:t>Logical channel identification can be performed using G-RNTI.</w:t>
      </w:r>
    </w:p>
    <w:p w:rsidR="00FE104C" w:rsidRDefault="00FE104C" w:rsidP="00FE104C">
      <w:pPr>
        <w:pStyle w:val="ac"/>
        <w:numPr>
          <w:ilvl w:val="0"/>
          <w:numId w:val="11"/>
        </w:numPr>
        <w:ind w:leftChars="0"/>
        <w:rPr>
          <w:lang w:val="en-US" w:eastAsia="ko-KR"/>
        </w:rPr>
      </w:pPr>
      <w:r>
        <w:rPr>
          <w:lang w:val="en-US" w:eastAsia="ko-KR"/>
        </w:rPr>
        <w:t>T</w:t>
      </w:r>
      <w:r w:rsidRPr="00B05C9C">
        <w:rPr>
          <w:lang w:val="en-US" w:eastAsia="ko-KR"/>
        </w:rPr>
        <w:t xml:space="preserve">here may be multiple logical channels within a single G-RNTI. To support it, </w:t>
      </w:r>
      <w:r>
        <w:rPr>
          <w:lang w:val="en-US" w:eastAsia="ko-KR"/>
        </w:rPr>
        <w:t xml:space="preserve">the MAC </w:t>
      </w:r>
      <w:proofErr w:type="spellStart"/>
      <w:r>
        <w:rPr>
          <w:lang w:val="en-US" w:eastAsia="ko-KR"/>
        </w:rPr>
        <w:t>subheader</w:t>
      </w:r>
      <w:proofErr w:type="spellEnd"/>
      <w:r>
        <w:rPr>
          <w:lang w:val="en-US" w:eastAsia="ko-KR"/>
        </w:rPr>
        <w:t xml:space="preserve"> of MAC SDU for</w:t>
      </w:r>
      <w:r w:rsidRPr="00B05C9C">
        <w:rPr>
          <w:lang w:val="en-US" w:eastAsia="ko-KR"/>
        </w:rPr>
        <w:t xml:space="preserve"> MBS </w:t>
      </w:r>
      <w:r>
        <w:rPr>
          <w:lang w:val="en-US" w:eastAsia="ko-KR"/>
        </w:rPr>
        <w:t xml:space="preserve">data </w:t>
      </w:r>
      <w:r w:rsidRPr="00B05C9C">
        <w:rPr>
          <w:lang w:val="en-US" w:eastAsia="ko-KR"/>
        </w:rPr>
        <w:t>can b</w:t>
      </w:r>
      <w:r>
        <w:rPr>
          <w:lang w:val="en-US" w:eastAsia="ko-KR"/>
        </w:rPr>
        <w:t>e extended to have another field</w:t>
      </w:r>
      <w:r w:rsidRPr="00B05C9C">
        <w:rPr>
          <w:lang w:val="en-US" w:eastAsia="ko-KR"/>
        </w:rPr>
        <w:t xml:space="preserve"> indicating the corresponding logical channel along with G-RNTI.</w:t>
      </w:r>
    </w:p>
    <w:p w:rsidR="00FE104C" w:rsidRDefault="00FE104C" w:rsidP="00FE104C">
      <w:pPr>
        <w:pStyle w:val="ac"/>
        <w:numPr>
          <w:ilvl w:val="0"/>
          <w:numId w:val="11"/>
        </w:numPr>
        <w:ind w:leftChars="0"/>
        <w:rPr>
          <w:lang w:val="en-US" w:eastAsia="ko-KR"/>
        </w:rPr>
      </w:pPr>
      <w:proofErr w:type="spellStart"/>
      <w:proofErr w:type="gramStart"/>
      <w:r w:rsidRPr="00B05C9C">
        <w:rPr>
          <w:rFonts w:hint="eastAsia"/>
          <w:lang w:val="en-US" w:eastAsia="ko-KR"/>
        </w:rPr>
        <w:t>eLCIDs</w:t>
      </w:r>
      <w:proofErr w:type="spellEnd"/>
      <w:proofErr w:type="gramEnd"/>
      <w:r w:rsidRPr="00B05C9C">
        <w:rPr>
          <w:rFonts w:hint="eastAsia"/>
          <w:lang w:val="en-US" w:eastAsia="ko-KR"/>
        </w:rPr>
        <w:t xml:space="preserve"> for DL-SCH are defined in 5G. </w:t>
      </w:r>
      <w:r w:rsidRPr="00B05C9C">
        <w:rPr>
          <w:lang w:val="en-US" w:eastAsia="ko-KR"/>
        </w:rPr>
        <w:t xml:space="preserve">It can be considered to reserve </w:t>
      </w:r>
      <w:r w:rsidR="0044746C">
        <w:rPr>
          <w:lang w:val="en-US" w:eastAsia="ko-KR"/>
        </w:rPr>
        <w:t xml:space="preserve">a </w:t>
      </w:r>
      <w:r w:rsidRPr="00B05C9C">
        <w:rPr>
          <w:lang w:val="en-US" w:eastAsia="ko-KR"/>
        </w:rPr>
        <w:t xml:space="preserve">part of </w:t>
      </w:r>
      <w:proofErr w:type="spellStart"/>
      <w:r w:rsidRPr="00B05C9C">
        <w:rPr>
          <w:lang w:val="en-US" w:eastAsia="ko-KR"/>
        </w:rPr>
        <w:t>eLCID</w:t>
      </w:r>
      <w:proofErr w:type="spellEnd"/>
      <w:r w:rsidRPr="00B05C9C">
        <w:rPr>
          <w:lang w:val="en-US" w:eastAsia="ko-KR"/>
        </w:rPr>
        <w:t xml:space="preserve"> for MBS or to share </w:t>
      </w:r>
      <w:proofErr w:type="spellStart"/>
      <w:r w:rsidRPr="00B05C9C">
        <w:rPr>
          <w:lang w:val="en-US" w:eastAsia="ko-KR"/>
        </w:rPr>
        <w:t>eLCID</w:t>
      </w:r>
      <w:proofErr w:type="spellEnd"/>
      <w:r w:rsidRPr="00B05C9C">
        <w:rPr>
          <w:lang w:val="en-US" w:eastAsia="ko-KR"/>
        </w:rPr>
        <w:t xml:space="preserve"> with MBS.</w:t>
      </w:r>
      <w:r>
        <w:rPr>
          <w:rFonts w:hint="eastAsia"/>
          <w:lang w:val="en-US" w:eastAsia="ko-KR"/>
        </w:rPr>
        <w:t xml:space="preserve"> </w:t>
      </w:r>
    </w:p>
    <w:p w:rsidR="00FE104C" w:rsidRDefault="00FE104C" w:rsidP="00B4394D">
      <w:pPr>
        <w:rPr>
          <w:u w:val="single"/>
          <w:lang w:val="en-US" w:eastAsia="ko-KR"/>
        </w:rPr>
      </w:pPr>
    </w:p>
    <w:p w:rsidR="00A328FA" w:rsidRPr="00A328FA" w:rsidRDefault="00FE104C" w:rsidP="00B4394D">
      <w:pPr>
        <w:rPr>
          <w:u w:val="single"/>
          <w:lang w:val="en-US" w:eastAsia="ko-KR"/>
        </w:rPr>
      </w:pPr>
      <w:r>
        <w:rPr>
          <w:u w:val="single"/>
          <w:lang w:val="en-US" w:eastAsia="ko-KR"/>
        </w:rPr>
        <w:t>Option 2</w:t>
      </w:r>
      <w:r w:rsidR="00A328FA" w:rsidRPr="00A328FA">
        <w:rPr>
          <w:rFonts w:hint="eastAsia"/>
          <w:u w:val="single"/>
          <w:lang w:val="en-US" w:eastAsia="ko-KR"/>
        </w:rPr>
        <w:t xml:space="preserve">: </w:t>
      </w:r>
      <w:r w:rsidR="00A328FA" w:rsidRPr="00A328FA">
        <w:rPr>
          <w:u w:val="single"/>
          <w:lang w:val="en-US" w:eastAsia="ko-KR"/>
        </w:rPr>
        <w:t>MBS specific transport channel</w:t>
      </w:r>
    </w:p>
    <w:p w:rsidR="0044746C" w:rsidRDefault="00B4394D" w:rsidP="0044746C">
      <w:pPr>
        <w:rPr>
          <w:lang w:val="en-US" w:eastAsia="ko-KR"/>
        </w:rPr>
      </w:pPr>
      <w:r>
        <w:rPr>
          <w:rFonts w:hint="eastAsia"/>
          <w:lang w:val="en-US" w:eastAsia="ko-KR"/>
        </w:rPr>
        <w:t xml:space="preserve">When MBS specific transport channel </w:t>
      </w:r>
      <w:r>
        <w:rPr>
          <w:lang w:val="en-US" w:eastAsia="ko-KR"/>
        </w:rPr>
        <w:t>is</w:t>
      </w:r>
      <w:r>
        <w:rPr>
          <w:rFonts w:hint="eastAsia"/>
          <w:lang w:val="en-US" w:eastAsia="ko-KR"/>
        </w:rPr>
        <w:t xml:space="preserve"> considered</w:t>
      </w:r>
      <w:r>
        <w:rPr>
          <w:lang w:val="en-US" w:eastAsia="ko-KR"/>
        </w:rPr>
        <w:t xml:space="preserve">, a separate </w:t>
      </w:r>
      <w:r w:rsidR="0094589C">
        <w:rPr>
          <w:lang w:val="en-US" w:eastAsia="ko-KR"/>
        </w:rPr>
        <w:t xml:space="preserve">MAC PDU </w:t>
      </w:r>
      <w:r>
        <w:rPr>
          <w:lang w:val="en-US" w:eastAsia="ko-KR"/>
        </w:rPr>
        <w:t>format or a separate LCID pool can be used.</w:t>
      </w:r>
      <w:r w:rsidR="0094589C">
        <w:rPr>
          <w:lang w:val="en-US" w:eastAsia="ko-KR"/>
        </w:rPr>
        <w:t xml:space="preserve"> </w:t>
      </w:r>
      <w:r w:rsidR="0094589C" w:rsidRPr="00B05C9C">
        <w:rPr>
          <w:lang w:val="en-US" w:eastAsia="ko-KR"/>
        </w:rPr>
        <w:t>MAC PDU format can be design</w:t>
      </w:r>
      <w:r w:rsidR="0094589C">
        <w:rPr>
          <w:lang w:val="en-US" w:eastAsia="ko-KR"/>
        </w:rPr>
        <w:t xml:space="preserve">ed to minimize header overhead. Particularly when </w:t>
      </w:r>
      <w:r w:rsidR="0094589C" w:rsidRPr="00B05C9C">
        <w:rPr>
          <w:lang w:val="en-US" w:eastAsia="ko-KR"/>
        </w:rPr>
        <w:t xml:space="preserve">logical channels </w:t>
      </w:r>
      <w:r w:rsidR="00D66C3C">
        <w:rPr>
          <w:lang w:val="en-US" w:eastAsia="ko-KR"/>
        </w:rPr>
        <w:t>can be</w:t>
      </w:r>
      <w:r w:rsidR="0094589C" w:rsidRPr="00B05C9C">
        <w:rPr>
          <w:lang w:val="en-US" w:eastAsia="ko-KR"/>
        </w:rPr>
        <w:t xml:space="preserve"> identified by G-RNTI</w:t>
      </w:r>
      <w:r w:rsidR="0094589C">
        <w:rPr>
          <w:lang w:val="en-US" w:eastAsia="ko-KR"/>
        </w:rPr>
        <w:t>, LCID values for MBS data traffic channels are not necessary and LCID field can be removed from the MAC PDU header format.</w:t>
      </w:r>
      <w:r w:rsidR="0044746C">
        <w:rPr>
          <w:rFonts w:hint="eastAsia"/>
          <w:lang w:val="en-US" w:eastAsia="ko-KR"/>
        </w:rPr>
        <w:t xml:space="preserve"> </w:t>
      </w:r>
    </w:p>
    <w:p w:rsidR="00AD75CD" w:rsidRDefault="00AD75CD" w:rsidP="0044746C">
      <w:pPr>
        <w:rPr>
          <w:lang w:val="en-US" w:eastAsia="ko-KR"/>
        </w:rPr>
      </w:pPr>
      <w:r>
        <w:rPr>
          <w:rFonts w:hint="eastAsia"/>
          <w:lang w:val="en-US" w:eastAsia="ko-KR"/>
        </w:rPr>
        <w:t xml:space="preserve">Among </w:t>
      </w:r>
      <w:r>
        <w:rPr>
          <w:lang w:val="en-US" w:eastAsia="ko-KR"/>
        </w:rPr>
        <w:t>the above</w:t>
      </w:r>
      <w:r w:rsidR="00F75A67">
        <w:rPr>
          <w:lang w:val="en-US" w:eastAsia="ko-KR"/>
        </w:rPr>
        <w:t>-mentioned</w:t>
      </w:r>
      <w:r w:rsidR="0044746C">
        <w:rPr>
          <w:lang w:val="en-US" w:eastAsia="ko-KR"/>
        </w:rPr>
        <w:t xml:space="preserve"> options,</w:t>
      </w:r>
      <w:r>
        <w:rPr>
          <w:lang w:val="en-US" w:eastAsia="ko-KR"/>
        </w:rPr>
        <w:t xml:space="preserve"> </w:t>
      </w:r>
      <w:r w:rsidR="0044746C">
        <w:rPr>
          <w:lang w:val="en-US" w:eastAsia="ko-KR"/>
        </w:rPr>
        <w:t xml:space="preserve">option 2 has some potential benefits such as compact header format. </w:t>
      </w:r>
      <w:r w:rsidR="00380896">
        <w:rPr>
          <w:lang w:val="en-US" w:eastAsia="ko-KR"/>
        </w:rPr>
        <w:t xml:space="preserve">On the other hand, option 1 can be supported by the existing transport channel structure. </w:t>
      </w:r>
    </w:p>
    <w:p w:rsidR="006015AC" w:rsidRPr="00F758E9" w:rsidRDefault="006015AC" w:rsidP="00F758E9">
      <w:pPr>
        <w:ind w:left="1134" w:hangingChars="567" w:hanging="1134"/>
        <w:jc w:val="both"/>
        <w:rPr>
          <w:rFonts w:eastAsia="맑은 고딕"/>
          <w:b/>
          <w:lang w:eastAsia="ko-KR"/>
        </w:rPr>
      </w:pPr>
      <w:r w:rsidRPr="00F758E9">
        <w:rPr>
          <w:rFonts w:eastAsia="맑은 고딕"/>
          <w:b/>
          <w:lang w:eastAsia="ko-KR"/>
        </w:rPr>
        <w:t xml:space="preserve">Observation </w:t>
      </w:r>
      <w:r w:rsidR="00526157" w:rsidRPr="00F758E9">
        <w:rPr>
          <w:rFonts w:eastAsia="맑은 고딕"/>
          <w:b/>
          <w:lang w:eastAsia="ko-KR"/>
        </w:rPr>
        <w:t>1</w:t>
      </w:r>
      <w:r w:rsidRPr="00F758E9">
        <w:rPr>
          <w:rFonts w:eastAsia="맑은 고딕"/>
          <w:b/>
          <w:lang w:eastAsia="ko-KR"/>
        </w:rPr>
        <w:t>. For PTM delivery method, it is possible to adopt MBS specific transport channel and to optimize MAC PDU format only for MBS transmission.</w:t>
      </w:r>
    </w:p>
    <w:p w:rsidR="006015AC" w:rsidRPr="00F758E9" w:rsidRDefault="006015AC" w:rsidP="00F758E9">
      <w:pPr>
        <w:ind w:left="1134" w:hangingChars="567" w:hanging="1134"/>
        <w:jc w:val="both"/>
        <w:rPr>
          <w:rFonts w:eastAsia="맑은 고딕"/>
          <w:b/>
          <w:lang w:eastAsia="ko-KR"/>
        </w:rPr>
      </w:pPr>
      <w:r w:rsidRPr="00F758E9">
        <w:rPr>
          <w:rFonts w:eastAsia="맑은 고딕"/>
          <w:b/>
          <w:lang w:eastAsia="ko-KR"/>
        </w:rPr>
        <w:t xml:space="preserve">Proposal </w:t>
      </w:r>
      <w:r w:rsidR="00380896" w:rsidRPr="00F758E9">
        <w:rPr>
          <w:rFonts w:eastAsia="맑은 고딕"/>
          <w:b/>
          <w:lang w:eastAsia="ko-KR"/>
        </w:rPr>
        <w:t>3</w:t>
      </w:r>
      <w:r w:rsidRPr="00F758E9">
        <w:rPr>
          <w:rFonts w:eastAsia="맑은 고딕"/>
          <w:b/>
          <w:lang w:eastAsia="ko-KR"/>
        </w:rPr>
        <w:t>. For PTM delivery method, RAN2 discusses whether to adopt MBS specific transport channel and MAC PDU format.</w:t>
      </w:r>
    </w:p>
    <w:p w:rsidR="006015AC" w:rsidRPr="00B05C9C" w:rsidRDefault="006015AC" w:rsidP="00B05C9C">
      <w:pPr>
        <w:ind w:firstLineChars="50" w:firstLine="100"/>
        <w:rPr>
          <w:lang w:val="en-US" w:eastAsia="ko-KR"/>
        </w:rPr>
      </w:pPr>
    </w:p>
    <w:p w:rsidR="00B97FD6" w:rsidRDefault="009B360D" w:rsidP="009B360D">
      <w:pPr>
        <w:pStyle w:val="3"/>
        <w:ind w:left="742" w:hanging="742"/>
      </w:pPr>
      <w:r>
        <w:t xml:space="preserve">2.2.2. </w:t>
      </w:r>
      <w:r>
        <w:rPr>
          <w:rFonts w:hint="eastAsia"/>
        </w:rPr>
        <w:t>PTP delivery method</w:t>
      </w:r>
    </w:p>
    <w:p w:rsidR="00EA3C22" w:rsidRDefault="00947009" w:rsidP="00B4394D">
      <w:pPr>
        <w:rPr>
          <w:lang w:val="en-US" w:eastAsia="ko-KR"/>
        </w:rPr>
      </w:pPr>
      <w:r>
        <w:rPr>
          <w:rFonts w:hint="eastAsia"/>
          <w:lang w:val="en-US" w:eastAsia="ko-KR"/>
        </w:rPr>
        <w:t xml:space="preserve">For PTP delivery method, </w:t>
      </w:r>
      <w:r>
        <w:rPr>
          <w:lang w:val="en-US" w:eastAsia="ko-KR"/>
        </w:rPr>
        <w:t xml:space="preserve">transmission of an MBS session over radio is performed on PDCCH for C-RNTI and </w:t>
      </w:r>
      <w:r w:rsidR="0081205B">
        <w:rPr>
          <w:lang w:val="en-US" w:eastAsia="ko-KR"/>
        </w:rPr>
        <w:t>DL-SCH MAC PDU is received.</w:t>
      </w:r>
    </w:p>
    <w:p w:rsidR="00EA3C22" w:rsidRPr="00F85A64" w:rsidRDefault="00C750CA" w:rsidP="00AD75CD">
      <w:pPr>
        <w:pStyle w:val="ac"/>
        <w:numPr>
          <w:ilvl w:val="0"/>
          <w:numId w:val="13"/>
        </w:numPr>
        <w:ind w:leftChars="0"/>
        <w:rPr>
          <w:lang w:val="en-US" w:eastAsia="ko-KR"/>
        </w:rPr>
      </w:pPr>
      <w:r>
        <w:rPr>
          <w:lang w:val="en-US" w:eastAsia="ko-KR"/>
        </w:rPr>
        <w:t>DL-SCH MAC PDU can be</w:t>
      </w:r>
      <w:r w:rsidR="00EA3C22" w:rsidRPr="00F85A64">
        <w:rPr>
          <w:lang w:val="en-US" w:eastAsia="ko-KR"/>
        </w:rPr>
        <w:t xml:space="preserve"> used in t</w:t>
      </w:r>
      <w:r w:rsidR="00AD75CD">
        <w:rPr>
          <w:lang w:val="en-US" w:eastAsia="ko-KR"/>
        </w:rPr>
        <w:t xml:space="preserve">he same manner with LTE SC-PTM. An LCID is used to indicate MAC SDU for MBS data </w:t>
      </w:r>
      <w:r w:rsidR="00AD75CD" w:rsidRPr="00B05C9C">
        <w:rPr>
          <w:lang w:val="en-US" w:eastAsia="ko-KR"/>
        </w:rPr>
        <w:t>(e.g. in LTE SC-PTM, LCID</w:t>
      </w:r>
      <w:proofErr w:type="gramStart"/>
      <w:r w:rsidR="00AD75CD" w:rsidRPr="00B05C9C">
        <w:rPr>
          <w:lang w:val="en-US" w:eastAsia="ko-KR"/>
        </w:rPr>
        <w:t>:11001</w:t>
      </w:r>
      <w:proofErr w:type="gramEnd"/>
      <w:r w:rsidR="00AD75CD" w:rsidRPr="00B05C9C">
        <w:rPr>
          <w:lang w:val="en-US" w:eastAsia="ko-KR"/>
        </w:rPr>
        <w:t xml:space="preserve"> is used for indicating SC-MTCH).</w:t>
      </w:r>
      <w:r w:rsidR="00AD75CD">
        <w:rPr>
          <w:lang w:val="en-US" w:eastAsia="ko-KR"/>
        </w:rPr>
        <w:t xml:space="preserve"> </w:t>
      </w:r>
      <w:r w:rsidR="00EA3C22" w:rsidRPr="00F85A64">
        <w:rPr>
          <w:lang w:val="en-US" w:eastAsia="ko-KR"/>
        </w:rPr>
        <w:t>Howev</w:t>
      </w:r>
      <w:r w:rsidR="00AD75CD">
        <w:rPr>
          <w:lang w:val="en-US" w:eastAsia="ko-KR"/>
        </w:rPr>
        <w:t>er, since G-RNTI is not used</w:t>
      </w:r>
      <w:r w:rsidR="00EA3C22" w:rsidRPr="00F85A64">
        <w:rPr>
          <w:lang w:val="en-US" w:eastAsia="ko-KR"/>
        </w:rPr>
        <w:t xml:space="preserve"> in PTP delivery method it is </w:t>
      </w:r>
      <w:r w:rsidR="00AD75CD">
        <w:rPr>
          <w:lang w:val="en-US" w:eastAsia="ko-KR"/>
        </w:rPr>
        <w:t xml:space="preserve">additionally </w:t>
      </w:r>
      <w:r w:rsidR="00EA3C22" w:rsidRPr="00F85A64">
        <w:rPr>
          <w:lang w:val="en-US" w:eastAsia="ko-KR"/>
        </w:rPr>
        <w:t xml:space="preserve">required to obtain G-RNTI information of the received MBS data to identify the corresponding logical channel and MBS </w:t>
      </w:r>
      <w:r w:rsidR="00DD3966">
        <w:rPr>
          <w:lang w:val="en-US" w:eastAsia="ko-KR"/>
        </w:rPr>
        <w:t>S</w:t>
      </w:r>
      <w:r w:rsidR="00EA3C22" w:rsidRPr="00F85A64">
        <w:rPr>
          <w:lang w:val="en-US" w:eastAsia="ko-KR"/>
        </w:rPr>
        <w:t>ession.</w:t>
      </w:r>
      <w:r w:rsidR="00BB0496" w:rsidRPr="00F85A64">
        <w:rPr>
          <w:lang w:val="en-US" w:eastAsia="ko-KR"/>
        </w:rPr>
        <w:t xml:space="preserve"> The MAC </w:t>
      </w:r>
      <w:proofErr w:type="spellStart"/>
      <w:r w:rsidR="00BB0496" w:rsidRPr="00F85A64">
        <w:rPr>
          <w:lang w:val="en-US" w:eastAsia="ko-KR"/>
        </w:rPr>
        <w:t>subheader</w:t>
      </w:r>
      <w:proofErr w:type="spellEnd"/>
      <w:r w:rsidR="00BB0496" w:rsidRPr="00F85A64">
        <w:rPr>
          <w:lang w:val="en-US" w:eastAsia="ko-KR"/>
        </w:rPr>
        <w:t xml:space="preserve"> for </w:t>
      </w:r>
      <w:r w:rsidR="00DD3966">
        <w:rPr>
          <w:lang w:val="en-US" w:eastAsia="ko-KR"/>
        </w:rPr>
        <w:t xml:space="preserve">MAC SDU of </w:t>
      </w:r>
      <w:r w:rsidR="00BB0496" w:rsidRPr="00F85A64">
        <w:rPr>
          <w:lang w:val="en-US" w:eastAsia="ko-KR"/>
        </w:rPr>
        <w:t>MBS</w:t>
      </w:r>
      <w:r w:rsidR="00DD3966">
        <w:rPr>
          <w:lang w:val="en-US" w:eastAsia="ko-KR"/>
        </w:rPr>
        <w:t xml:space="preserve"> data</w:t>
      </w:r>
      <w:r w:rsidR="00BB0496" w:rsidRPr="00F85A64">
        <w:rPr>
          <w:lang w:val="en-US" w:eastAsia="ko-KR"/>
        </w:rPr>
        <w:t xml:space="preserve"> may have another filed containing G-RNTI.</w:t>
      </w:r>
    </w:p>
    <w:p w:rsidR="00EA3C22" w:rsidRPr="00F85A64" w:rsidRDefault="00BB0496" w:rsidP="00F85A64">
      <w:pPr>
        <w:pStyle w:val="ac"/>
        <w:numPr>
          <w:ilvl w:val="0"/>
          <w:numId w:val="13"/>
        </w:numPr>
        <w:ind w:leftChars="0"/>
        <w:rPr>
          <w:lang w:val="en-US" w:eastAsia="ko-KR"/>
        </w:rPr>
      </w:pPr>
      <w:proofErr w:type="spellStart"/>
      <w:proofErr w:type="gramStart"/>
      <w:r w:rsidRPr="00F85A64">
        <w:rPr>
          <w:rFonts w:hint="eastAsia"/>
          <w:lang w:val="en-US" w:eastAsia="ko-KR"/>
        </w:rPr>
        <w:t>eLCIDs</w:t>
      </w:r>
      <w:proofErr w:type="spellEnd"/>
      <w:proofErr w:type="gramEnd"/>
      <w:r w:rsidRPr="00F85A64">
        <w:rPr>
          <w:rFonts w:hint="eastAsia"/>
          <w:lang w:val="en-US" w:eastAsia="ko-KR"/>
        </w:rPr>
        <w:t xml:space="preserve"> for DL-SCH are defined in 5G. </w:t>
      </w:r>
      <w:r w:rsidRPr="00F85A64">
        <w:rPr>
          <w:lang w:val="en-US" w:eastAsia="ko-KR"/>
        </w:rPr>
        <w:t xml:space="preserve">It can be considered to reserve part of </w:t>
      </w:r>
      <w:proofErr w:type="spellStart"/>
      <w:r w:rsidRPr="00F85A64">
        <w:rPr>
          <w:lang w:val="en-US" w:eastAsia="ko-KR"/>
        </w:rPr>
        <w:t>eLCID</w:t>
      </w:r>
      <w:proofErr w:type="spellEnd"/>
      <w:r w:rsidRPr="00F85A64">
        <w:rPr>
          <w:lang w:val="en-US" w:eastAsia="ko-KR"/>
        </w:rPr>
        <w:t xml:space="preserve"> for MBS or to share </w:t>
      </w:r>
      <w:proofErr w:type="spellStart"/>
      <w:r w:rsidRPr="00F85A64">
        <w:rPr>
          <w:lang w:val="en-US" w:eastAsia="ko-KR"/>
        </w:rPr>
        <w:t>eLCID</w:t>
      </w:r>
      <w:proofErr w:type="spellEnd"/>
      <w:r w:rsidRPr="00F85A64">
        <w:rPr>
          <w:lang w:val="en-US" w:eastAsia="ko-KR"/>
        </w:rPr>
        <w:t xml:space="preserve"> with MBS.</w:t>
      </w:r>
    </w:p>
    <w:p w:rsidR="002E4CBA" w:rsidRDefault="002E4CBA" w:rsidP="00B4394D">
      <w:pPr>
        <w:rPr>
          <w:lang w:val="en-US" w:eastAsia="ko-KR"/>
        </w:rPr>
      </w:pPr>
    </w:p>
    <w:p w:rsidR="00A436BE" w:rsidRDefault="00A436BE" w:rsidP="00A436BE">
      <w:pPr>
        <w:rPr>
          <w:lang w:val="en-US" w:eastAsia="ko-KR"/>
        </w:rPr>
      </w:pPr>
      <w:r>
        <w:rPr>
          <w:lang w:val="en-US" w:eastAsia="ko-KR"/>
        </w:rPr>
        <w:t>In addition, for PTP delivery method there is no difference in transmission of MBS MAC SDU with other MAC SDUs for DRBs. Those MBS MAC SDUs can be distinguished from DRB MAC SDUs using LCID. There is no issue in multiplexing MBS MAC SDU with other MAC SDUs whose corresponding PDCCH transmission is addressed to C-RNTI.</w:t>
      </w:r>
    </w:p>
    <w:p w:rsidR="00A436BE" w:rsidRPr="00F758E9" w:rsidRDefault="00A436BE" w:rsidP="00F758E9">
      <w:pPr>
        <w:ind w:left="1134" w:hangingChars="567" w:hanging="1134"/>
        <w:jc w:val="both"/>
        <w:rPr>
          <w:rFonts w:eastAsia="맑은 고딕"/>
          <w:b/>
          <w:lang w:eastAsia="ko-KR"/>
        </w:rPr>
      </w:pPr>
      <w:r w:rsidRPr="00F758E9">
        <w:rPr>
          <w:rFonts w:eastAsia="맑은 고딕"/>
          <w:b/>
          <w:lang w:eastAsia="ko-KR"/>
        </w:rPr>
        <w:t xml:space="preserve">Proposal </w:t>
      </w:r>
      <w:r w:rsidR="00380896" w:rsidRPr="00F758E9">
        <w:rPr>
          <w:rFonts w:eastAsia="맑은 고딕"/>
          <w:b/>
          <w:lang w:eastAsia="ko-KR"/>
        </w:rPr>
        <w:t>4</w:t>
      </w:r>
      <w:r w:rsidRPr="00F758E9">
        <w:rPr>
          <w:rFonts w:eastAsia="맑은 고딕"/>
          <w:b/>
          <w:lang w:eastAsia="ko-KR"/>
        </w:rPr>
        <w:t>. For PTP delivery method, MAC SDU of MBS data packet can be multiplexed with other MAC SDUs for DRBs.</w:t>
      </w:r>
    </w:p>
    <w:p w:rsidR="00A436BE" w:rsidRDefault="00A436BE">
      <w:pPr>
        <w:rPr>
          <w:lang w:val="en-US" w:eastAsia="ko-KR"/>
        </w:rPr>
      </w:pPr>
    </w:p>
    <w:p w:rsidR="00B6364A" w:rsidRDefault="00B6364A" w:rsidP="00B6364A">
      <w:pPr>
        <w:pStyle w:val="2"/>
      </w:pPr>
      <w:r>
        <w:lastRenderedPageBreak/>
        <w:t>2.</w:t>
      </w:r>
      <w:r w:rsidR="009554EE">
        <w:t>3</w:t>
      </w:r>
      <w:r>
        <w:t xml:space="preserve">. </w:t>
      </w:r>
      <w:r>
        <w:rPr>
          <w:rFonts w:hint="eastAsia"/>
        </w:rPr>
        <w:t>User plane structure</w:t>
      </w:r>
      <w:r>
        <w:t xml:space="preserve"> for multicast radio bearer</w:t>
      </w:r>
    </w:p>
    <w:p w:rsidR="004D0779" w:rsidRPr="004D0779" w:rsidRDefault="004D0779" w:rsidP="004D0779">
      <w:pPr>
        <w:rPr>
          <w:lang w:val="en-US" w:eastAsia="ko-KR"/>
        </w:rPr>
      </w:pPr>
      <w:r>
        <w:rPr>
          <w:lang w:val="en-US" w:eastAsia="ko-KR"/>
        </w:rPr>
        <w:t xml:space="preserve">We assumes that </w:t>
      </w:r>
      <w:r>
        <w:rPr>
          <w:rFonts w:hint="eastAsia"/>
          <w:lang w:val="en-US" w:eastAsia="ko-KR"/>
        </w:rPr>
        <w:t xml:space="preserve">MRB architecture </w:t>
      </w:r>
      <w:r>
        <w:rPr>
          <w:lang w:val="en-US" w:eastAsia="ko-KR"/>
        </w:rPr>
        <w:t xml:space="preserve">has a PDCP entity which can be configured with both PTM leg and PTP leg as shown in the below figure. </w:t>
      </w:r>
      <w:r w:rsidRPr="00BC6A67">
        <w:rPr>
          <w:lang w:val="en-US" w:eastAsia="ko-KR"/>
        </w:rPr>
        <w:t xml:space="preserve">Two RLC entities are associated to a PDCP entity. One is for a PTM </w:t>
      </w:r>
      <w:r>
        <w:rPr>
          <w:lang w:val="en-US" w:eastAsia="ko-KR"/>
        </w:rPr>
        <w:t>leg. The other is for a PTP</w:t>
      </w:r>
      <w:r w:rsidRPr="00BC6A67">
        <w:rPr>
          <w:lang w:val="en-US" w:eastAsia="ko-KR"/>
        </w:rPr>
        <w:t xml:space="preserve"> </w:t>
      </w:r>
      <w:r>
        <w:rPr>
          <w:lang w:val="en-US" w:eastAsia="ko-KR"/>
        </w:rPr>
        <w:t>leg</w:t>
      </w:r>
      <w:r w:rsidRPr="00BC6A67">
        <w:rPr>
          <w:lang w:val="en-US" w:eastAsia="ko-KR"/>
        </w:rPr>
        <w:t xml:space="preserve">. The RLC entity for the PTM </w:t>
      </w:r>
      <w:r>
        <w:rPr>
          <w:lang w:val="en-US" w:eastAsia="ko-KR"/>
        </w:rPr>
        <w:t>leg</w:t>
      </w:r>
      <w:r w:rsidRPr="00BC6A67">
        <w:rPr>
          <w:lang w:val="en-US" w:eastAsia="ko-KR"/>
        </w:rPr>
        <w:t xml:space="preserve"> is configured with UM mode. The RLC entity for the PTP </w:t>
      </w:r>
      <w:r>
        <w:rPr>
          <w:lang w:val="en-US" w:eastAsia="ko-KR"/>
        </w:rPr>
        <w:t>leg</w:t>
      </w:r>
      <w:r w:rsidRPr="00BC6A67">
        <w:rPr>
          <w:lang w:val="en-US" w:eastAsia="ko-KR"/>
        </w:rPr>
        <w:t xml:space="preserve"> </w:t>
      </w:r>
      <w:r>
        <w:rPr>
          <w:lang w:val="en-US" w:eastAsia="ko-KR"/>
        </w:rPr>
        <w:t xml:space="preserve">can </w:t>
      </w:r>
      <w:r w:rsidRPr="00BC6A67">
        <w:rPr>
          <w:lang w:val="en-US" w:eastAsia="ko-KR"/>
        </w:rPr>
        <w:t>be configured with either UM mode or AM mode.</w:t>
      </w:r>
      <w:r>
        <w:rPr>
          <w:lang w:val="en-US" w:eastAsia="ko-KR"/>
        </w:rPr>
        <w:t xml:space="preserve"> We think that w</w:t>
      </w:r>
      <w:r w:rsidRPr="00912D2C">
        <w:rPr>
          <w:lang w:val="en-US" w:eastAsia="ko-KR"/>
        </w:rPr>
        <w:t xml:space="preserve">hen </w:t>
      </w:r>
      <w:r>
        <w:rPr>
          <w:lang w:val="en-US" w:eastAsia="ko-KR"/>
        </w:rPr>
        <w:t xml:space="preserve">for a given UE </w:t>
      </w:r>
      <w:r w:rsidRPr="00912D2C">
        <w:rPr>
          <w:lang w:val="en-US" w:eastAsia="ko-KR"/>
        </w:rPr>
        <w:t>it’s hard to meet the required service quality</w:t>
      </w:r>
      <w:r>
        <w:rPr>
          <w:lang w:val="en-US" w:eastAsia="ko-KR"/>
        </w:rPr>
        <w:t xml:space="preserve"> via PTM delivery method</w:t>
      </w:r>
      <w:r w:rsidRPr="00912D2C">
        <w:rPr>
          <w:lang w:val="en-US" w:eastAsia="ko-KR"/>
        </w:rPr>
        <w:t xml:space="preserve"> in a poor channel condition or in a mobility situation</w:t>
      </w:r>
      <w:r>
        <w:rPr>
          <w:lang w:val="en-US" w:eastAsia="ko-KR"/>
        </w:rPr>
        <w:t>, the MRB</w:t>
      </w:r>
      <w:r w:rsidRPr="00912D2C">
        <w:rPr>
          <w:lang w:val="en-US" w:eastAsia="ko-KR"/>
        </w:rPr>
        <w:t xml:space="preserve"> can be switched to PTP delivery meth</w:t>
      </w:r>
      <w:r>
        <w:rPr>
          <w:lang w:val="en-US" w:eastAsia="ko-KR"/>
        </w:rPr>
        <w:t>od to satisfy the required service quality. If L2 retransmission for PTM is required, the PDCP entity can provide uplink feedback and retransmission by using the PTP leg.</w:t>
      </w:r>
    </w:p>
    <w:p w:rsidR="004D0779" w:rsidRDefault="004D0779" w:rsidP="004D0779">
      <w:pPr>
        <w:keepNext/>
        <w:jc w:val="center"/>
      </w:pPr>
      <w:r w:rsidRPr="00653C72">
        <w:rPr>
          <w:noProof/>
        </w:rPr>
        <w:object w:dxaOrig="5201" w:dyaOrig="3861">
          <v:shape id="_x0000_i1028" type="#_x0000_t75" style="width:260.5pt;height:193pt" o:ole="">
            <v:imagedata r:id="rId15" o:title=""/>
          </v:shape>
          <o:OLEObject Type="Embed" ProgID="Visio.Drawing.15" ShapeID="_x0000_i1028" DrawAspect="Content" ObjectID="_1682251830" r:id="rId16"/>
        </w:object>
      </w:r>
    </w:p>
    <w:p w:rsidR="004D0779" w:rsidRDefault="004D0779" w:rsidP="004D0779">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MRB architecture for improving reliability of PTM delivery method</w:t>
      </w:r>
    </w:p>
    <w:p w:rsidR="00B6364A" w:rsidRDefault="00B6364A" w:rsidP="00B6364A">
      <w:pPr>
        <w:rPr>
          <w:lang w:val="en-US" w:eastAsia="ko-KR"/>
        </w:rPr>
      </w:pPr>
      <w:r>
        <w:rPr>
          <w:rFonts w:hint="eastAsia"/>
          <w:lang w:val="en-US" w:eastAsia="ko-KR"/>
        </w:rPr>
        <w:t>The PTP leg can be considered as a supplementary leg for UL feedback and retransmission.</w:t>
      </w:r>
      <w:r>
        <w:rPr>
          <w:lang w:val="en-US" w:eastAsia="ko-KR"/>
        </w:rPr>
        <w:t xml:space="preserve"> The supplementary PTP leg provides uplink path for UL feedback. T</w:t>
      </w:r>
      <w:r w:rsidRPr="00BC6A67">
        <w:rPr>
          <w:lang w:val="en-US" w:eastAsia="ko-KR"/>
        </w:rPr>
        <w:t xml:space="preserve">he RLC entity for the PTM </w:t>
      </w:r>
      <w:r>
        <w:rPr>
          <w:lang w:val="en-US" w:eastAsia="ko-KR"/>
        </w:rPr>
        <w:t xml:space="preserve">leg is configured with UM mode. We assume that PTM delivery method provides unidirectional transmission from </w:t>
      </w:r>
      <w:proofErr w:type="spellStart"/>
      <w:r>
        <w:rPr>
          <w:lang w:val="en-US" w:eastAsia="ko-KR"/>
        </w:rPr>
        <w:t>gNB</w:t>
      </w:r>
      <w:proofErr w:type="spellEnd"/>
      <w:r>
        <w:rPr>
          <w:lang w:val="en-US" w:eastAsia="ko-KR"/>
        </w:rPr>
        <w:t xml:space="preserve"> to UE only. Use of G-RNTI and RLC UM mode is well-aligned with unidirectional transmission of PTM delivery method. On the other hand, t</w:t>
      </w:r>
      <w:r w:rsidRPr="00BC6A67">
        <w:rPr>
          <w:lang w:val="en-US" w:eastAsia="ko-KR"/>
        </w:rPr>
        <w:t xml:space="preserve">he RLC entity for the PTP </w:t>
      </w:r>
      <w:r>
        <w:rPr>
          <w:lang w:val="en-US" w:eastAsia="ko-KR"/>
        </w:rPr>
        <w:t>leg</w:t>
      </w:r>
      <w:r w:rsidRPr="00BC6A67">
        <w:rPr>
          <w:lang w:val="en-US" w:eastAsia="ko-KR"/>
        </w:rPr>
        <w:t xml:space="preserve"> </w:t>
      </w:r>
      <w:r>
        <w:rPr>
          <w:lang w:val="en-US" w:eastAsia="ko-KR"/>
        </w:rPr>
        <w:t xml:space="preserve">can </w:t>
      </w:r>
      <w:r w:rsidRPr="00BC6A67">
        <w:rPr>
          <w:lang w:val="en-US" w:eastAsia="ko-KR"/>
        </w:rPr>
        <w:t>be configured with either UM mode or AM mode.</w:t>
      </w:r>
    </w:p>
    <w:p w:rsidR="00B6364A" w:rsidRDefault="00B6364A" w:rsidP="00B6364A">
      <w:pPr>
        <w:rPr>
          <w:lang w:val="en-US" w:eastAsia="ko-KR"/>
        </w:rPr>
      </w:pPr>
      <w:r w:rsidRPr="00BC6A67">
        <w:rPr>
          <w:lang w:val="en-US" w:eastAsia="ko-KR"/>
        </w:rPr>
        <w:t xml:space="preserve">The PDCP entity </w:t>
      </w:r>
      <w:r>
        <w:rPr>
          <w:lang w:val="en-US" w:eastAsia="ko-KR"/>
        </w:rPr>
        <w:t>can dete</w:t>
      </w:r>
      <w:r w:rsidRPr="00BC6A67">
        <w:rPr>
          <w:lang w:val="en-US" w:eastAsia="ko-KR"/>
        </w:rPr>
        <w:t xml:space="preserve">cts which packets are lost on the PTM </w:t>
      </w:r>
      <w:r>
        <w:rPr>
          <w:lang w:val="en-US" w:eastAsia="ko-KR"/>
        </w:rPr>
        <w:t xml:space="preserve">leg and </w:t>
      </w:r>
      <w:r w:rsidRPr="00BC6A67">
        <w:rPr>
          <w:lang w:val="en-US" w:eastAsia="ko-KR"/>
        </w:rPr>
        <w:t xml:space="preserve">send uplink feedback of packet losses via the PTP </w:t>
      </w:r>
      <w:r>
        <w:rPr>
          <w:lang w:val="en-US" w:eastAsia="ko-KR"/>
        </w:rPr>
        <w:t>leg. Although u</w:t>
      </w:r>
      <w:r w:rsidRPr="00BC6A67">
        <w:rPr>
          <w:lang w:val="en-US" w:eastAsia="ko-KR"/>
        </w:rPr>
        <w:t xml:space="preserve">plink path for uplink feedback transmission is not be provided in </w:t>
      </w:r>
      <w:r>
        <w:rPr>
          <w:lang w:val="en-US" w:eastAsia="ko-KR"/>
        </w:rPr>
        <w:t>PTM leg, it is</w:t>
      </w:r>
      <w:r w:rsidRPr="00BC6A67">
        <w:rPr>
          <w:lang w:val="en-US" w:eastAsia="ko-KR"/>
        </w:rPr>
        <w:t xml:space="preserve"> poss</w:t>
      </w:r>
      <w:r>
        <w:rPr>
          <w:lang w:val="en-US" w:eastAsia="ko-KR"/>
        </w:rPr>
        <w:t>ible to send uplink feedback related to the PTM leg</w:t>
      </w:r>
      <w:r w:rsidRPr="00BC6A67">
        <w:rPr>
          <w:lang w:val="en-US" w:eastAsia="ko-KR"/>
        </w:rPr>
        <w:t xml:space="preserve"> via </w:t>
      </w:r>
      <w:r>
        <w:rPr>
          <w:lang w:val="en-US" w:eastAsia="ko-KR"/>
        </w:rPr>
        <w:t xml:space="preserve">the </w:t>
      </w:r>
      <w:r w:rsidRPr="00BC6A67">
        <w:rPr>
          <w:lang w:val="en-US" w:eastAsia="ko-KR"/>
        </w:rPr>
        <w:t xml:space="preserve">uplink path of the corresponding PTP </w:t>
      </w:r>
      <w:r>
        <w:rPr>
          <w:lang w:val="en-US" w:eastAsia="ko-KR"/>
        </w:rPr>
        <w:t>leg. Retransmission can be performed, based on UL feedback, via PTM leg or PTP leg.</w:t>
      </w:r>
    </w:p>
    <w:p w:rsidR="00B6364A" w:rsidRPr="00475FED" w:rsidRDefault="00B6364A" w:rsidP="00B6364A">
      <w:pPr>
        <w:ind w:left="1134" w:hangingChars="567" w:hanging="1134"/>
        <w:jc w:val="both"/>
        <w:rPr>
          <w:rFonts w:eastAsia="맑은 고딕"/>
          <w:b/>
          <w:lang w:eastAsia="ko-KR"/>
        </w:rPr>
      </w:pPr>
      <w:r w:rsidRPr="00475FED">
        <w:rPr>
          <w:rFonts w:eastAsia="맑은 고딕"/>
          <w:b/>
          <w:lang w:eastAsia="ko-KR"/>
        </w:rPr>
        <w:t xml:space="preserve">Proposal </w:t>
      </w:r>
      <w:r w:rsidR="0051479A">
        <w:rPr>
          <w:rFonts w:eastAsia="맑은 고딕"/>
          <w:b/>
          <w:lang w:eastAsia="ko-KR"/>
        </w:rPr>
        <w:t>5</w:t>
      </w:r>
      <w:r w:rsidRPr="00475FED">
        <w:rPr>
          <w:rFonts w:eastAsia="맑은 고딕"/>
          <w:b/>
          <w:lang w:eastAsia="ko-KR"/>
        </w:rPr>
        <w:t>. A PDCP entity can detect packet loss of the PTM leg and send uplink feedback of the packet loss information via the PTP leg.</w:t>
      </w:r>
    </w:p>
    <w:p w:rsidR="009554EE" w:rsidRDefault="00B6364A" w:rsidP="00B6364A">
      <w:pPr>
        <w:rPr>
          <w:lang w:val="en-US" w:eastAsia="ko-KR"/>
        </w:rPr>
      </w:pPr>
      <w:r>
        <w:rPr>
          <w:rFonts w:hint="eastAsia"/>
          <w:lang w:val="en-US" w:eastAsia="ko-KR"/>
        </w:rPr>
        <w:t xml:space="preserve">We think that </w:t>
      </w:r>
      <w:r>
        <w:rPr>
          <w:lang w:val="en-US" w:eastAsia="ko-KR"/>
        </w:rPr>
        <w:t xml:space="preserve">the existing </w:t>
      </w:r>
      <w:r>
        <w:rPr>
          <w:rFonts w:hint="eastAsia"/>
          <w:lang w:val="en-US" w:eastAsia="ko-KR"/>
        </w:rPr>
        <w:t xml:space="preserve">PDCP status report can be </w:t>
      </w:r>
      <w:r>
        <w:rPr>
          <w:lang w:val="en-US" w:eastAsia="ko-KR"/>
        </w:rPr>
        <w:t xml:space="preserve">considered for </w:t>
      </w:r>
      <w:r w:rsidRPr="000C6D65">
        <w:rPr>
          <w:lang w:val="en-US" w:eastAsia="ko-KR"/>
        </w:rPr>
        <w:t>uplink feedback of the packet loss</w:t>
      </w:r>
      <w:r>
        <w:rPr>
          <w:lang w:val="en-US" w:eastAsia="ko-KR"/>
        </w:rPr>
        <w:t xml:space="preserve">. </w:t>
      </w:r>
      <w:r w:rsidR="009554EE">
        <w:rPr>
          <w:lang w:val="en-US" w:eastAsia="ko-KR"/>
        </w:rPr>
        <w:t xml:space="preserve">A timer based trigger of </w:t>
      </w:r>
      <w:r>
        <w:rPr>
          <w:lang w:val="en-US" w:eastAsia="ko-KR"/>
        </w:rPr>
        <w:t>PDCP status report c</w:t>
      </w:r>
      <w:r w:rsidR="009554EE">
        <w:rPr>
          <w:lang w:val="en-US" w:eastAsia="ko-KR"/>
        </w:rPr>
        <w:t xml:space="preserve">an be used and the </w:t>
      </w:r>
      <w:r>
        <w:rPr>
          <w:lang w:val="en-US" w:eastAsia="ko-KR"/>
        </w:rPr>
        <w:t xml:space="preserve">UE can determine whether to send the PDCP status report or not when no missing packet is included in the PDCP status report. </w:t>
      </w:r>
    </w:p>
    <w:p w:rsidR="00B6364A" w:rsidRPr="00475FED" w:rsidRDefault="00B6364A" w:rsidP="00B6364A">
      <w:pPr>
        <w:ind w:left="1134" w:hangingChars="567" w:hanging="1134"/>
        <w:jc w:val="both"/>
        <w:rPr>
          <w:rFonts w:eastAsia="맑은 고딕"/>
          <w:b/>
          <w:lang w:eastAsia="ko-KR"/>
        </w:rPr>
      </w:pPr>
      <w:r>
        <w:rPr>
          <w:rFonts w:eastAsia="맑은 고딕"/>
          <w:b/>
          <w:lang w:eastAsia="ko-KR"/>
        </w:rPr>
        <w:t xml:space="preserve">Proposal </w:t>
      </w:r>
      <w:r w:rsidR="0051479A">
        <w:rPr>
          <w:rFonts w:eastAsia="맑은 고딕"/>
          <w:b/>
          <w:lang w:eastAsia="ko-KR"/>
        </w:rPr>
        <w:t>6</w:t>
      </w:r>
      <w:r w:rsidRPr="009308AB">
        <w:rPr>
          <w:rFonts w:eastAsia="맑은 고딕"/>
          <w:b/>
          <w:lang w:eastAsia="ko-KR"/>
        </w:rPr>
        <w:t>.</w:t>
      </w:r>
      <w:r>
        <w:rPr>
          <w:rFonts w:eastAsia="맑은 고딕"/>
          <w:b/>
          <w:lang w:eastAsia="ko-KR"/>
        </w:rPr>
        <w:t xml:space="preserve"> For PTM transmission, a</w:t>
      </w:r>
      <w:r w:rsidRPr="00534270">
        <w:rPr>
          <w:rFonts w:eastAsia="맑은 고딕"/>
          <w:b/>
          <w:lang w:eastAsia="ko-KR"/>
        </w:rPr>
        <w:t xml:space="preserve"> </w:t>
      </w:r>
      <w:r w:rsidR="009554EE">
        <w:rPr>
          <w:rFonts w:eastAsia="맑은 고딕"/>
          <w:b/>
          <w:lang w:eastAsia="ko-KR"/>
        </w:rPr>
        <w:t>timer-based trigger of PDCP status report is introduced</w:t>
      </w:r>
      <w:r>
        <w:rPr>
          <w:rFonts w:eastAsia="맑은 고딕"/>
          <w:b/>
          <w:lang w:eastAsia="ko-KR"/>
        </w:rPr>
        <w:t>.</w:t>
      </w:r>
    </w:p>
    <w:p w:rsidR="00B6364A" w:rsidRPr="00475FED" w:rsidRDefault="00B6364A" w:rsidP="00B6364A">
      <w:pPr>
        <w:ind w:left="1134" w:hangingChars="567" w:hanging="1134"/>
        <w:jc w:val="both"/>
        <w:rPr>
          <w:rFonts w:eastAsia="맑은 고딕"/>
          <w:b/>
          <w:lang w:eastAsia="ko-KR"/>
        </w:rPr>
      </w:pPr>
      <w:r>
        <w:rPr>
          <w:rFonts w:eastAsia="맑은 고딕"/>
          <w:b/>
          <w:lang w:eastAsia="ko-KR"/>
        </w:rPr>
        <w:t xml:space="preserve">Proposal </w:t>
      </w:r>
      <w:r w:rsidR="0051479A">
        <w:rPr>
          <w:rFonts w:eastAsia="맑은 고딕"/>
          <w:b/>
          <w:lang w:eastAsia="ko-KR"/>
        </w:rPr>
        <w:t>7</w:t>
      </w:r>
      <w:r w:rsidRPr="009308AB">
        <w:rPr>
          <w:rFonts w:eastAsia="맑은 고딕"/>
          <w:b/>
          <w:lang w:eastAsia="ko-KR"/>
        </w:rPr>
        <w:t xml:space="preserve">. </w:t>
      </w:r>
      <w:r>
        <w:rPr>
          <w:rFonts w:eastAsia="맑은 고딕"/>
          <w:b/>
          <w:lang w:eastAsia="ko-KR"/>
        </w:rPr>
        <w:t xml:space="preserve">For PTM transmission, </w:t>
      </w:r>
      <w:r w:rsidRPr="00534270">
        <w:rPr>
          <w:rFonts w:eastAsia="맑은 고딕"/>
          <w:b/>
          <w:lang w:eastAsia="ko-KR"/>
        </w:rPr>
        <w:t>UE can determine whether to send the PDCP status report or not when no missing packet is included in the PDCP status report.</w:t>
      </w:r>
    </w:p>
    <w:p w:rsidR="00B6364A" w:rsidRDefault="009554EE" w:rsidP="00B6364A">
      <w:pPr>
        <w:jc w:val="both"/>
        <w:rPr>
          <w:color w:val="000000"/>
          <w:lang w:eastAsia="ko-KR"/>
        </w:rPr>
      </w:pPr>
      <w:r>
        <w:rPr>
          <w:color w:val="000000"/>
          <w:lang w:eastAsia="ko-KR"/>
        </w:rPr>
        <w:t>Regarding reliability during dynamic switching, s</w:t>
      </w:r>
      <w:r w:rsidR="00B6364A">
        <w:rPr>
          <w:rFonts w:hint="eastAsia"/>
          <w:color w:val="000000"/>
          <w:lang w:eastAsia="ko-KR"/>
        </w:rPr>
        <w:t xml:space="preserve">ince the PTM leg </w:t>
      </w:r>
      <w:r w:rsidR="00B6364A">
        <w:rPr>
          <w:color w:val="000000"/>
          <w:lang w:eastAsia="ko-KR"/>
        </w:rPr>
        <w:t>doesn’t</w:t>
      </w:r>
      <w:r w:rsidR="00B6364A">
        <w:rPr>
          <w:rFonts w:hint="eastAsia"/>
          <w:color w:val="000000"/>
          <w:lang w:eastAsia="ko-KR"/>
        </w:rPr>
        <w:t xml:space="preserve"> </w:t>
      </w:r>
      <w:r w:rsidR="00B6364A">
        <w:rPr>
          <w:color w:val="000000"/>
          <w:lang w:eastAsia="ko-KR"/>
        </w:rPr>
        <w:t xml:space="preserve">support AM RLC, the lossless transmission cannot be guaranteed for PDU that is transmitted via PTM leg. Therefore, the PDU loss can happen before the transmission mode is switched to PTP leg from PTM leg, or after the switching from PTP leg to PTM leg. Some companies have proposed to use PTP leg in this case to re-transmit the PDU that UE failed to receive via PTM leg. </w:t>
      </w:r>
    </w:p>
    <w:p w:rsidR="00B6364A" w:rsidRDefault="00B6364A" w:rsidP="00B6364A">
      <w:pPr>
        <w:jc w:val="both"/>
        <w:rPr>
          <w:color w:val="000000"/>
          <w:lang w:eastAsia="ko-KR"/>
        </w:rPr>
      </w:pPr>
      <w:r>
        <w:rPr>
          <w:color w:val="000000"/>
          <w:lang w:eastAsia="ko-KR"/>
        </w:rPr>
        <w:t>However,</w:t>
      </w:r>
      <w:r w:rsidRPr="00C81174">
        <w:rPr>
          <w:color w:val="000000"/>
          <w:lang w:eastAsia="ko-KR"/>
        </w:rPr>
        <w:t xml:space="preserve"> </w:t>
      </w:r>
      <w:r>
        <w:rPr>
          <w:color w:val="000000"/>
          <w:lang w:eastAsia="ko-KR"/>
        </w:rPr>
        <w:t xml:space="preserve">the PDU transmitted via PTM leg can be missed even when the transmission mode is not switched. Though the PDU loss happens during the dynamic switching, it is purely and simply due to the </w:t>
      </w:r>
      <w:proofErr w:type="spellStart"/>
      <w:r>
        <w:rPr>
          <w:color w:val="000000"/>
          <w:lang w:eastAsia="ko-KR"/>
        </w:rPr>
        <w:t>lossy</w:t>
      </w:r>
      <w:proofErr w:type="spellEnd"/>
      <w:r>
        <w:rPr>
          <w:color w:val="000000"/>
          <w:lang w:eastAsia="ko-KR"/>
        </w:rPr>
        <w:t xml:space="preserve"> </w:t>
      </w:r>
      <w:r w:rsidRPr="000F3063">
        <w:rPr>
          <w:color w:val="000000"/>
          <w:lang w:eastAsia="ko-KR"/>
        </w:rPr>
        <w:t>properties</w:t>
      </w:r>
      <w:r>
        <w:rPr>
          <w:color w:val="000000"/>
          <w:lang w:eastAsia="ko-KR"/>
        </w:rPr>
        <w:t xml:space="preserve"> of the PTM leg, not </w:t>
      </w:r>
      <w:r>
        <w:rPr>
          <w:color w:val="000000"/>
          <w:lang w:eastAsia="ko-KR"/>
        </w:rPr>
        <w:lastRenderedPageBreak/>
        <w:t>because of the switching.</w:t>
      </w:r>
      <w:r w:rsidRPr="00C81174">
        <w:rPr>
          <w:color w:val="000000"/>
          <w:lang w:eastAsia="ko-KR"/>
        </w:rPr>
        <w:t xml:space="preserve"> </w:t>
      </w:r>
      <w:r>
        <w:rPr>
          <w:color w:val="000000"/>
          <w:lang w:eastAsia="ko-KR"/>
        </w:rPr>
        <w:t>Therefore if the PTM leg needs to be compensated by the PTP leg,</w:t>
      </w:r>
      <w:r w:rsidRPr="00C81174">
        <w:rPr>
          <w:color w:val="000000"/>
          <w:lang w:eastAsia="ko-KR"/>
        </w:rPr>
        <w:t xml:space="preserve"> </w:t>
      </w:r>
      <w:r>
        <w:rPr>
          <w:color w:val="000000"/>
          <w:lang w:eastAsia="ko-KR"/>
        </w:rPr>
        <w:t xml:space="preserve">this should be handled as a </w:t>
      </w:r>
      <w:r w:rsidRPr="0016300A">
        <w:rPr>
          <w:color w:val="000000"/>
          <w:lang w:eastAsia="ko-KR"/>
        </w:rPr>
        <w:t xml:space="preserve">reliability enhancement </w:t>
      </w:r>
      <w:r>
        <w:rPr>
          <w:color w:val="000000"/>
          <w:lang w:eastAsia="ko-KR"/>
        </w:rPr>
        <w:t>for universal</w:t>
      </w:r>
      <w:r w:rsidRPr="0016300A">
        <w:rPr>
          <w:color w:val="000000"/>
          <w:lang w:eastAsia="ko-KR"/>
        </w:rPr>
        <w:t xml:space="preserve"> PTM </w:t>
      </w:r>
      <w:r>
        <w:rPr>
          <w:color w:val="000000"/>
          <w:lang w:eastAsia="ko-KR"/>
        </w:rPr>
        <w:t>transmission, not for switching case only.</w:t>
      </w:r>
    </w:p>
    <w:p w:rsidR="00B6364A" w:rsidRPr="007F6CA9" w:rsidRDefault="00B6364A" w:rsidP="00B6364A">
      <w:pPr>
        <w:ind w:left="1134" w:hangingChars="567" w:hanging="1134"/>
        <w:jc w:val="both"/>
        <w:rPr>
          <w:rFonts w:eastAsia="맑은 고딕"/>
          <w:b/>
          <w:lang w:eastAsia="ko-KR"/>
        </w:rPr>
      </w:pPr>
      <w:r>
        <w:rPr>
          <w:rFonts w:eastAsia="맑은 고딕"/>
          <w:b/>
          <w:lang w:eastAsia="ko-KR"/>
        </w:rPr>
        <w:t xml:space="preserve">Proposal </w:t>
      </w:r>
      <w:r w:rsidR="0051479A">
        <w:rPr>
          <w:rFonts w:eastAsia="맑은 고딕"/>
          <w:b/>
          <w:lang w:eastAsia="ko-KR"/>
        </w:rPr>
        <w:t>8.</w:t>
      </w:r>
      <w:r>
        <w:rPr>
          <w:rFonts w:eastAsia="맑은 고딕"/>
          <w:b/>
          <w:lang w:eastAsia="ko-KR"/>
        </w:rPr>
        <w:tab/>
        <w:t xml:space="preserve">If PDU that UE failed to receive via PTM leg needs to be re-transmitted via PTP leg, this issue should be treated as a reliability enhancement </w:t>
      </w:r>
      <w:r w:rsidRPr="00F03EDF">
        <w:rPr>
          <w:rFonts w:eastAsia="맑은 고딕"/>
          <w:b/>
          <w:lang w:eastAsia="ko-KR"/>
        </w:rPr>
        <w:t>for universal PTM transmission</w:t>
      </w:r>
      <w:r>
        <w:rPr>
          <w:rFonts w:eastAsia="맑은 고딕"/>
          <w:b/>
          <w:lang w:eastAsia="ko-KR"/>
        </w:rPr>
        <w:t xml:space="preserve">, </w:t>
      </w:r>
      <w:r w:rsidRPr="002D4F37">
        <w:rPr>
          <w:rFonts w:eastAsia="맑은 고딕"/>
          <w:b/>
          <w:lang w:eastAsia="ko-KR"/>
        </w:rPr>
        <w:t>not for dynamic switching</w:t>
      </w:r>
      <w:r>
        <w:rPr>
          <w:rFonts w:eastAsia="맑은 고딕"/>
          <w:b/>
          <w:lang w:eastAsia="ko-KR"/>
        </w:rPr>
        <w:t xml:space="preserve"> only.</w:t>
      </w:r>
    </w:p>
    <w:p w:rsidR="00B6364A" w:rsidRPr="00087870" w:rsidRDefault="00B6364A">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0965B7">
      <w:pPr>
        <w:rPr>
          <w:lang w:val="en-US" w:eastAsia="ko-KR"/>
        </w:rPr>
      </w:pPr>
      <w:r w:rsidRPr="000965B7">
        <w:rPr>
          <w:lang w:val="en-US" w:eastAsia="ko-KR"/>
        </w:rPr>
        <w:t xml:space="preserve">In this contribution, we have discussed </w:t>
      </w:r>
      <w:r w:rsidR="009E0ABB">
        <w:rPr>
          <w:lang w:val="en-US" w:eastAsia="ko-KR"/>
        </w:rPr>
        <w:t>overall architecture of MBS traffic delivery and a channel structure for MBS packet transmission.</w:t>
      </w:r>
    </w:p>
    <w:p w:rsidR="00A97186" w:rsidRPr="00F758E9" w:rsidRDefault="009554EE" w:rsidP="00F758E9">
      <w:pPr>
        <w:ind w:left="1134" w:hangingChars="567" w:hanging="1134"/>
        <w:jc w:val="both"/>
        <w:rPr>
          <w:rFonts w:eastAsia="맑은 고딕"/>
          <w:b/>
          <w:lang w:eastAsia="ko-KR"/>
        </w:rPr>
      </w:pPr>
      <w:r w:rsidRPr="00F758E9">
        <w:rPr>
          <w:rFonts w:eastAsia="맑은 고딕"/>
          <w:b/>
          <w:lang w:eastAsia="ko-KR"/>
        </w:rPr>
        <w:t xml:space="preserve">Proposal 1. Confirm that, in the case of 5GC Shared traffic delivery, an MRB is associated to an MBS session. </w:t>
      </w:r>
    </w:p>
    <w:p w:rsidR="009554EE" w:rsidRPr="00F758E9" w:rsidRDefault="009554EE" w:rsidP="00F758E9">
      <w:pPr>
        <w:ind w:left="1134" w:hangingChars="567" w:hanging="1134"/>
        <w:jc w:val="both"/>
        <w:rPr>
          <w:rFonts w:eastAsia="맑은 고딕"/>
          <w:b/>
          <w:lang w:eastAsia="ko-KR"/>
        </w:rPr>
      </w:pPr>
      <w:r w:rsidRPr="00F758E9">
        <w:rPr>
          <w:rFonts w:eastAsia="맑은 고딕"/>
          <w:b/>
          <w:lang w:eastAsia="ko-KR"/>
        </w:rPr>
        <w:t>Proposal 2. Confirm that the MRB can be served by PTM delivery method, PTP delivery method or a combination of PTM/PTP delivery method.</w:t>
      </w:r>
    </w:p>
    <w:p w:rsidR="00A97186" w:rsidRPr="00F758E9" w:rsidRDefault="00A97186" w:rsidP="00F758E9">
      <w:pPr>
        <w:ind w:left="1134" w:hangingChars="567" w:hanging="1134"/>
        <w:jc w:val="both"/>
        <w:rPr>
          <w:rFonts w:eastAsia="맑은 고딕"/>
          <w:b/>
          <w:lang w:eastAsia="ko-KR"/>
        </w:rPr>
      </w:pPr>
      <w:r w:rsidRPr="00F758E9">
        <w:rPr>
          <w:rFonts w:eastAsia="맑은 고딕"/>
          <w:b/>
          <w:lang w:eastAsia="ko-KR"/>
        </w:rPr>
        <w:t>Observation 1. For PTM delivery method, it is possible to adopt MBS specific transport channel and to optimize MAC PDU format only for MBS transmission.</w:t>
      </w:r>
    </w:p>
    <w:p w:rsidR="00A97186" w:rsidRPr="00F758E9" w:rsidRDefault="00A97186" w:rsidP="00F758E9">
      <w:pPr>
        <w:ind w:left="1134" w:hangingChars="567" w:hanging="1134"/>
        <w:jc w:val="both"/>
        <w:rPr>
          <w:rFonts w:eastAsia="맑은 고딕"/>
          <w:b/>
          <w:lang w:eastAsia="ko-KR"/>
        </w:rPr>
      </w:pPr>
      <w:r w:rsidRPr="00F758E9">
        <w:rPr>
          <w:rFonts w:eastAsia="맑은 고딕"/>
          <w:b/>
          <w:lang w:eastAsia="ko-KR"/>
        </w:rPr>
        <w:t>Proposal 3. For PTM delivery method, RAN2 discusses whether to adopt MBS specific transport channel and MAC PDU format.</w:t>
      </w:r>
    </w:p>
    <w:p w:rsidR="0051479A" w:rsidRPr="00F758E9" w:rsidRDefault="0051479A" w:rsidP="00F758E9">
      <w:pPr>
        <w:ind w:left="1134" w:hangingChars="567" w:hanging="1134"/>
        <w:jc w:val="both"/>
        <w:rPr>
          <w:rFonts w:eastAsia="맑은 고딕"/>
          <w:b/>
          <w:lang w:eastAsia="ko-KR"/>
        </w:rPr>
      </w:pPr>
      <w:r w:rsidRPr="00F758E9">
        <w:rPr>
          <w:rFonts w:eastAsia="맑은 고딕"/>
          <w:b/>
          <w:lang w:eastAsia="ko-KR"/>
        </w:rPr>
        <w:t>Proposal 4. For PTP delivery method, MAC SDU of MBS data packet can be multiplexed with other MAC SDUs for DRBs.</w:t>
      </w:r>
    </w:p>
    <w:p w:rsidR="0051479A" w:rsidRPr="00475FED" w:rsidRDefault="0051479A" w:rsidP="0051479A">
      <w:pPr>
        <w:ind w:left="1134" w:hangingChars="567" w:hanging="1134"/>
        <w:jc w:val="both"/>
        <w:rPr>
          <w:rFonts w:eastAsia="맑은 고딕"/>
          <w:b/>
          <w:lang w:eastAsia="ko-KR"/>
        </w:rPr>
      </w:pPr>
      <w:r w:rsidRPr="00475FED">
        <w:rPr>
          <w:rFonts w:eastAsia="맑은 고딕"/>
          <w:b/>
          <w:lang w:eastAsia="ko-KR"/>
        </w:rPr>
        <w:t xml:space="preserve">Proposal </w:t>
      </w:r>
      <w:r>
        <w:rPr>
          <w:rFonts w:eastAsia="맑은 고딕"/>
          <w:b/>
          <w:lang w:eastAsia="ko-KR"/>
        </w:rPr>
        <w:t>5</w:t>
      </w:r>
      <w:r w:rsidRPr="00475FED">
        <w:rPr>
          <w:rFonts w:eastAsia="맑은 고딕"/>
          <w:b/>
          <w:lang w:eastAsia="ko-KR"/>
        </w:rPr>
        <w:t>. A PDCP entity can detect packet loss of the PTM leg and send uplink feedback of the packet loss information via the PTP leg.</w:t>
      </w:r>
    </w:p>
    <w:p w:rsidR="0051479A" w:rsidRPr="00475FED" w:rsidRDefault="0051479A" w:rsidP="0051479A">
      <w:pPr>
        <w:ind w:left="1134" w:hangingChars="567" w:hanging="1134"/>
        <w:jc w:val="both"/>
        <w:rPr>
          <w:rFonts w:eastAsia="맑은 고딕"/>
          <w:b/>
          <w:lang w:eastAsia="ko-KR"/>
        </w:rPr>
      </w:pPr>
      <w:r>
        <w:rPr>
          <w:rFonts w:eastAsia="맑은 고딕"/>
          <w:b/>
          <w:lang w:eastAsia="ko-KR"/>
        </w:rPr>
        <w:t>Proposal 6</w:t>
      </w:r>
      <w:r w:rsidRPr="009308AB">
        <w:rPr>
          <w:rFonts w:eastAsia="맑은 고딕"/>
          <w:b/>
          <w:lang w:eastAsia="ko-KR"/>
        </w:rPr>
        <w:t>.</w:t>
      </w:r>
      <w:r>
        <w:rPr>
          <w:rFonts w:eastAsia="맑은 고딕"/>
          <w:b/>
          <w:lang w:eastAsia="ko-KR"/>
        </w:rPr>
        <w:t xml:space="preserve"> For PTM transmission, a</w:t>
      </w:r>
      <w:r w:rsidRPr="00534270">
        <w:rPr>
          <w:rFonts w:eastAsia="맑은 고딕"/>
          <w:b/>
          <w:lang w:eastAsia="ko-KR"/>
        </w:rPr>
        <w:t xml:space="preserve"> </w:t>
      </w:r>
      <w:r>
        <w:rPr>
          <w:rFonts w:eastAsia="맑은 고딕"/>
          <w:b/>
          <w:lang w:eastAsia="ko-KR"/>
        </w:rPr>
        <w:t>timer-based trigger of PDCP status report is introduced.</w:t>
      </w:r>
    </w:p>
    <w:p w:rsidR="0051479A" w:rsidRPr="00475FED" w:rsidRDefault="0051479A" w:rsidP="0051479A">
      <w:pPr>
        <w:ind w:left="1134" w:hangingChars="567" w:hanging="1134"/>
        <w:jc w:val="both"/>
        <w:rPr>
          <w:rFonts w:eastAsia="맑은 고딕"/>
          <w:b/>
          <w:lang w:eastAsia="ko-KR"/>
        </w:rPr>
      </w:pPr>
      <w:r>
        <w:rPr>
          <w:rFonts w:eastAsia="맑은 고딕"/>
          <w:b/>
          <w:lang w:eastAsia="ko-KR"/>
        </w:rPr>
        <w:t>Proposal 7</w:t>
      </w:r>
      <w:r w:rsidRPr="009308AB">
        <w:rPr>
          <w:rFonts w:eastAsia="맑은 고딕"/>
          <w:b/>
          <w:lang w:eastAsia="ko-KR"/>
        </w:rPr>
        <w:t xml:space="preserve">. </w:t>
      </w:r>
      <w:r>
        <w:rPr>
          <w:rFonts w:eastAsia="맑은 고딕"/>
          <w:b/>
          <w:lang w:eastAsia="ko-KR"/>
        </w:rPr>
        <w:t xml:space="preserve">For PTM transmission, </w:t>
      </w:r>
      <w:r w:rsidRPr="00534270">
        <w:rPr>
          <w:rFonts w:eastAsia="맑은 고딕"/>
          <w:b/>
          <w:lang w:eastAsia="ko-KR"/>
        </w:rPr>
        <w:t>UE can determine whether to send the PDCP status report or not when no missing packet is included in the PDCP status report.</w:t>
      </w:r>
    </w:p>
    <w:p w:rsidR="0051479A" w:rsidRPr="007F6CA9" w:rsidRDefault="0051479A" w:rsidP="0051479A">
      <w:pPr>
        <w:ind w:left="1134" w:hangingChars="567" w:hanging="1134"/>
        <w:jc w:val="both"/>
        <w:rPr>
          <w:rFonts w:eastAsia="맑은 고딕"/>
          <w:b/>
          <w:lang w:eastAsia="ko-KR"/>
        </w:rPr>
      </w:pPr>
      <w:r>
        <w:rPr>
          <w:rFonts w:eastAsia="맑은 고딕"/>
          <w:b/>
          <w:lang w:eastAsia="ko-KR"/>
        </w:rPr>
        <w:t>Proposal 8.</w:t>
      </w:r>
      <w:r>
        <w:rPr>
          <w:rFonts w:eastAsia="맑은 고딕"/>
          <w:b/>
          <w:lang w:eastAsia="ko-KR"/>
        </w:rPr>
        <w:tab/>
        <w:t xml:space="preserve">If PDU that UE failed to receive via PTM leg needs to be re-transmitted via PTP leg, this issue should be treated as a reliability enhancement </w:t>
      </w:r>
      <w:r w:rsidRPr="00F03EDF">
        <w:rPr>
          <w:rFonts w:eastAsia="맑은 고딕"/>
          <w:b/>
          <w:lang w:eastAsia="ko-KR"/>
        </w:rPr>
        <w:t>for universal PTM transmission</w:t>
      </w:r>
      <w:r>
        <w:rPr>
          <w:rFonts w:eastAsia="맑은 고딕"/>
          <w:b/>
          <w:lang w:eastAsia="ko-KR"/>
        </w:rPr>
        <w:t xml:space="preserve">, </w:t>
      </w:r>
      <w:r w:rsidRPr="002D4F37">
        <w:rPr>
          <w:rFonts w:eastAsia="맑은 고딕"/>
          <w:b/>
          <w:lang w:eastAsia="ko-KR"/>
        </w:rPr>
        <w:t>not for dynamic switching</w:t>
      </w:r>
      <w:r>
        <w:rPr>
          <w:rFonts w:eastAsia="맑은 고딕"/>
          <w:b/>
          <w:lang w:eastAsia="ko-KR"/>
        </w:rPr>
        <w:t xml:space="preserve"> only.</w:t>
      </w:r>
    </w:p>
    <w:p w:rsidR="009554EE" w:rsidRPr="00B321FF" w:rsidRDefault="009554EE" w:rsidP="004F08D0">
      <w:pPr>
        <w:rPr>
          <w:lang w:val="en-US" w:eastAsia="ko-KR"/>
        </w:rPr>
      </w:pPr>
    </w:p>
    <w:p w:rsidR="006845FC" w:rsidRDefault="006845FC" w:rsidP="006845FC">
      <w:pPr>
        <w:pStyle w:val="1"/>
        <w:rPr>
          <w:lang w:val="en-US"/>
        </w:rPr>
      </w:pPr>
      <w:r>
        <w:rPr>
          <w:lang w:val="en-US"/>
        </w:rPr>
        <w:t>4.</w:t>
      </w:r>
      <w:r>
        <w:rPr>
          <w:lang w:val="en-US"/>
        </w:rPr>
        <w:tab/>
      </w:r>
      <w:r w:rsidRPr="006845FC">
        <w:rPr>
          <w:lang w:val="en-US"/>
        </w:rPr>
        <w:t>References</w:t>
      </w:r>
    </w:p>
    <w:p w:rsidR="00D71CF7" w:rsidRDefault="00D71CF7" w:rsidP="00273362">
      <w:pPr>
        <w:rPr>
          <w:lang w:val="en-US" w:eastAsia="ko-KR"/>
        </w:rPr>
      </w:pPr>
      <w:r>
        <w:rPr>
          <w:lang w:val="en-US" w:eastAsia="ko-KR"/>
        </w:rPr>
        <w:t>[</w:t>
      </w:r>
      <w:r w:rsidR="00087870">
        <w:rPr>
          <w:lang w:val="en-US" w:eastAsia="ko-KR"/>
        </w:rPr>
        <w:t>1</w:t>
      </w:r>
      <w:r>
        <w:rPr>
          <w:lang w:val="en-US" w:eastAsia="ko-KR"/>
        </w:rPr>
        <w:t xml:space="preserve">] </w:t>
      </w:r>
      <w:r w:rsidRPr="006829E4">
        <w:rPr>
          <w:lang w:val="en-US" w:eastAsia="ko-KR"/>
        </w:rPr>
        <w:t>3GPP TR 23.757 V1.2.0</w:t>
      </w:r>
      <w:r>
        <w:rPr>
          <w:lang w:val="en-US" w:eastAsia="ko-KR"/>
        </w:rPr>
        <w:t>, “</w:t>
      </w:r>
      <w:r w:rsidRPr="006829E4">
        <w:rPr>
          <w:lang w:val="en-US" w:eastAsia="ko-KR"/>
        </w:rPr>
        <w:t>Study on architectural enhancements for</w:t>
      </w:r>
      <w:r>
        <w:rPr>
          <w:lang w:val="en-US" w:eastAsia="ko-KR"/>
        </w:rPr>
        <w:t xml:space="preserve"> </w:t>
      </w:r>
      <w:r w:rsidRPr="006829E4">
        <w:rPr>
          <w:lang w:val="en-US" w:eastAsia="ko-KR"/>
        </w:rPr>
        <w:t>5G multicast-broadcast services</w:t>
      </w:r>
      <w:r>
        <w:rPr>
          <w:lang w:val="en-US" w:eastAsia="ko-KR"/>
        </w:rPr>
        <w:t xml:space="preserve"> </w:t>
      </w:r>
      <w:r w:rsidRPr="006829E4">
        <w:rPr>
          <w:lang w:val="en-US" w:eastAsia="ko-KR"/>
        </w:rPr>
        <w:t>(Release 17)</w:t>
      </w:r>
      <w:r>
        <w:rPr>
          <w:lang w:val="en-US" w:eastAsia="ko-KR"/>
        </w:rPr>
        <w:t>”.</w:t>
      </w:r>
    </w:p>
    <w:p w:rsidR="00D71CF7" w:rsidRPr="00D71CF7" w:rsidRDefault="00273362" w:rsidP="004F08D0">
      <w:pPr>
        <w:rPr>
          <w:lang w:val="en-US" w:eastAsia="ko-KR"/>
        </w:rPr>
      </w:pPr>
      <w:r>
        <w:rPr>
          <w:rFonts w:hint="eastAsia"/>
          <w:lang w:val="en-US" w:eastAsia="ko-KR"/>
        </w:rPr>
        <w:t>[</w:t>
      </w:r>
      <w:r w:rsidR="002A0A4E">
        <w:rPr>
          <w:lang w:val="en-US" w:eastAsia="ko-KR"/>
        </w:rPr>
        <w:t>2</w:t>
      </w:r>
      <w:r>
        <w:rPr>
          <w:rFonts w:hint="eastAsia"/>
          <w:lang w:val="en-US" w:eastAsia="ko-KR"/>
        </w:rPr>
        <w:t xml:space="preserve">] </w:t>
      </w:r>
      <w:r w:rsidRPr="00697110">
        <w:rPr>
          <w:lang w:val="en-US" w:eastAsia="ko-KR"/>
        </w:rPr>
        <w:t>R3-205901</w:t>
      </w:r>
      <w:r>
        <w:rPr>
          <w:lang w:val="en-US" w:eastAsia="ko-KR"/>
        </w:rPr>
        <w:t xml:space="preserve">, </w:t>
      </w:r>
      <w:r w:rsidRPr="00697110">
        <w:rPr>
          <w:lang w:val="en-US" w:eastAsia="ko-KR"/>
        </w:rPr>
        <w:t>Report of 3GPP TSG RAN meeting #109-e</w:t>
      </w:r>
    </w:p>
    <w:p w:rsidR="00D71CF7" w:rsidRDefault="00D71CF7" w:rsidP="00D71CF7">
      <w:pPr>
        <w:rPr>
          <w:lang w:val="en-US" w:eastAsia="ko-KR"/>
        </w:rPr>
      </w:pPr>
      <w:r>
        <w:rPr>
          <w:lang w:val="en-US" w:eastAsia="ko-KR"/>
        </w:rPr>
        <w:t>[</w:t>
      </w:r>
      <w:r w:rsidR="002A0A4E">
        <w:rPr>
          <w:lang w:val="en-US" w:eastAsia="ko-KR"/>
        </w:rPr>
        <w:t>3</w:t>
      </w:r>
      <w:r>
        <w:rPr>
          <w:lang w:val="en-US" w:eastAsia="ko-KR"/>
        </w:rPr>
        <w:t xml:space="preserve">] </w:t>
      </w:r>
      <w:r w:rsidRPr="00FB64BC">
        <w:rPr>
          <w:lang w:val="en-US" w:eastAsia="ko-KR"/>
        </w:rPr>
        <w:t>Draft_Minutes_report_RAN1#103-e_v020</w:t>
      </w:r>
    </w:p>
    <w:p w:rsidR="00E21254" w:rsidRPr="00D71CF7" w:rsidRDefault="00E21254" w:rsidP="00E21254">
      <w:pPr>
        <w:rPr>
          <w:lang w:val="en-US" w:eastAsia="ko-KR"/>
        </w:rPr>
      </w:pPr>
      <w:r>
        <w:rPr>
          <w:lang w:val="en-US" w:eastAsia="ko-KR"/>
        </w:rPr>
        <w:t xml:space="preserve">[4] </w:t>
      </w:r>
      <w:r w:rsidRPr="00DC3958">
        <w:rPr>
          <w:lang w:val="en-US" w:eastAsia="ko-KR"/>
        </w:rPr>
        <w:t>R2-2104494</w:t>
      </w:r>
      <w:r>
        <w:rPr>
          <w:lang w:val="en-US" w:eastAsia="ko-KR"/>
        </w:rPr>
        <w:t xml:space="preserve">, </w:t>
      </w:r>
      <w:r w:rsidRPr="00DC3958">
        <w:rPr>
          <w:lang w:val="en-US" w:eastAsia="ko-KR"/>
        </w:rPr>
        <w:t>Updated summary for MBS Group Scheduling</w:t>
      </w:r>
      <w:r>
        <w:rPr>
          <w:lang w:val="en-US" w:eastAsia="ko-KR"/>
        </w:rPr>
        <w:t xml:space="preserve">, </w:t>
      </w:r>
      <w:r w:rsidRPr="00DC3958">
        <w:rPr>
          <w:lang w:val="en-US" w:eastAsia="ko-KR"/>
        </w:rPr>
        <w:t>vivo</w:t>
      </w:r>
    </w:p>
    <w:sectPr w:rsidR="00E21254" w:rsidRPr="00D71CF7">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C5E" w:rsidRDefault="00EF7C5E">
      <w:pPr>
        <w:spacing w:after="0" w:line="240" w:lineRule="auto"/>
      </w:pPr>
      <w:r>
        <w:separator/>
      </w:r>
    </w:p>
  </w:endnote>
  <w:endnote w:type="continuationSeparator" w:id="0">
    <w:p w:rsidR="00EF7C5E" w:rsidRDefault="00EF7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7FA" w:rsidRDefault="00B527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527FA" w:rsidRDefault="00B527F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7FA" w:rsidRDefault="00B527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93493">
      <w:rPr>
        <w:rStyle w:val="a9"/>
        <w:noProof/>
      </w:rPr>
      <w:t>1</w:t>
    </w:r>
    <w:r>
      <w:rPr>
        <w:rStyle w:val="a9"/>
      </w:rPr>
      <w:fldChar w:fldCharType="end"/>
    </w:r>
  </w:p>
  <w:p w:rsidR="00B527FA" w:rsidRDefault="00B527F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C5E" w:rsidRDefault="00EF7C5E">
      <w:pPr>
        <w:spacing w:after="0" w:line="240" w:lineRule="auto"/>
      </w:pPr>
      <w:r>
        <w:separator/>
      </w:r>
    </w:p>
  </w:footnote>
  <w:footnote w:type="continuationSeparator" w:id="0">
    <w:p w:rsidR="00EF7C5E" w:rsidRDefault="00EF7C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10"/>
  </w:num>
  <w:num w:numId="3">
    <w:abstractNumId w:val="5"/>
  </w:num>
  <w:num w:numId="4">
    <w:abstractNumId w:val="6"/>
  </w:num>
  <w:num w:numId="5">
    <w:abstractNumId w:val="8"/>
  </w:num>
  <w:num w:numId="6">
    <w:abstractNumId w:val="7"/>
  </w:num>
  <w:num w:numId="7">
    <w:abstractNumId w:val="3"/>
  </w:num>
  <w:num w:numId="8">
    <w:abstractNumId w:val="11"/>
  </w:num>
  <w:num w:numId="9">
    <w:abstractNumId w:val="13"/>
  </w:num>
  <w:num w:numId="10">
    <w:abstractNumId w:val="2"/>
  </w:num>
  <w:num w:numId="11">
    <w:abstractNumId w:val="4"/>
  </w:num>
  <w:num w:numId="12">
    <w:abstractNumId w:val="0"/>
  </w:num>
  <w:num w:numId="13">
    <w:abstractNumId w:val="14"/>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93E"/>
    <w:rsid w:val="00022A81"/>
    <w:rsid w:val="0003014E"/>
    <w:rsid w:val="00077AB4"/>
    <w:rsid w:val="0008387C"/>
    <w:rsid w:val="00087870"/>
    <w:rsid w:val="000965B7"/>
    <w:rsid w:val="000A181B"/>
    <w:rsid w:val="000A4FDC"/>
    <w:rsid w:val="000E0FCF"/>
    <w:rsid w:val="000E3A62"/>
    <w:rsid w:val="000E6BEE"/>
    <w:rsid w:val="000F4717"/>
    <w:rsid w:val="00121D71"/>
    <w:rsid w:val="0012263E"/>
    <w:rsid w:val="00125750"/>
    <w:rsid w:val="00173CA4"/>
    <w:rsid w:val="001750BD"/>
    <w:rsid w:val="00193427"/>
    <w:rsid w:val="001B5260"/>
    <w:rsid w:val="001C0E51"/>
    <w:rsid w:val="001C5288"/>
    <w:rsid w:val="001E5C49"/>
    <w:rsid w:val="001F167E"/>
    <w:rsid w:val="001F174F"/>
    <w:rsid w:val="00204CE9"/>
    <w:rsid w:val="00207F9A"/>
    <w:rsid w:val="00214068"/>
    <w:rsid w:val="00217C95"/>
    <w:rsid w:val="002417BF"/>
    <w:rsid w:val="00245A7C"/>
    <w:rsid w:val="0025357A"/>
    <w:rsid w:val="00262E79"/>
    <w:rsid w:val="002648C2"/>
    <w:rsid w:val="00273362"/>
    <w:rsid w:val="00273402"/>
    <w:rsid w:val="0027621A"/>
    <w:rsid w:val="002905DA"/>
    <w:rsid w:val="00295B65"/>
    <w:rsid w:val="0029698E"/>
    <w:rsid w:val="002A0A4E"/>
    <w:rsid w:val="002A6C35"/>
    <w:rsid w:val="002B1597"/>
    <w:rsid w:val="002B760B"/>
    <w:rsid w:val="002C2866"/>
    <w:rsid w:val="002C739C"/>
    <w:rsid w:val="002D6535"/>
    <w:rsid w:val="002E0DC9"/>
    <w:rsid w:val="002E4CBA"/>
    <w:rsid w:val="002E4CE1"/>
    <w:rsid w:val="002E6047"/>
    <w:rsid w:val="002E660A"/>
    <w:rsid w:val="002F4A1D"/>
    <w:rsid w:val="002F54B2"/>
    <w:rsid w:val="002F67F2"/>
    <w:rsid w:val="00301399"/>
    <w:rsid w:val="003160A7"/>
    <w:rsid w:val="0033057F"/>
    <w:rsid w:val="00334C88"/>
    <w:rsid w:val="00345149"/>
    <w:rsid w:val="003451BD"/>
    <w:rsid w:val="003610C5"/>
    <w:rsid w:val="0038049F"/>
    <w:rsid w:val="00380896"/>
    <w:rsid w:val="00380BFA"/>
    <w:rsid w:val="00382FDC"/>
    <w:rsid w:val="00393493"/>
    <w:rsid w:val="003C0BF4"/>
    <w:rsid w:val="003D356D"/>
    <w:rsid w:val="003D7AAF"/>
    <w:rsid w:val="004178D5"/>
    <w:rsid w:val="00417BBE"/>
    <w:rsid w:val="00436127"/>
    <w:rsid w:val="0044746C"/>
    <w:rsid w:val="00474268"/>
    <w:rsid w:val="004875A6"/>
    <w:rsid w:val="004C7D7F"/>
    <w:rsid w:val="004D0779"/>
    <w:rsid w:val="004D08B3"/>
    <w:rsid w:val="004F08D0"/>
    <w:rsid w:val="005008D2"/>
    <w:rsid w:val="0051479A"/>
    <w:rsid w:val="00515770"/>
    <w:rsid w:val="0051760D"/>
    <w:rsid w:val="00526157"/>
    <w:rsid w:val="005670E2"/>
    <w:rsid w:val="00572BB1"/>
    <w:rsid w:val="00574307"/>
    <w:rsid w:val="00575528"/>
    <w:rsid w:val="0059197B"/>
    <w:rsid w:val="005A4CC2"/>
    <w:rsid w:val="005A703A"/>
    <w:rsid w:val="005B0FC3"/>
    <w:rsid w:val="005B3B46"/>
    <w:rsid w:val="005E2BC0"/>
    <w:rsid w:val="005E79E8"/>
    <w:rsid w:val="006015AC"/>
    <w:rsid w:val="00613F29"/>
    <w:rsid w:val="00615A62"/>
    <w:rsid w:val="00617A06"/>
    <w:rsid w:val="00621104"/>
    <w:rsid w:val="006464D8"/>
    <w:rsid w:val="00650F4C"/>
    <w:rsid w:val="00656E5D"/>
    <w:rsid w:val="00682986"/>
    <w:rsid w:val="006829E4"/>
    <w:rsid w:val="006845FC"/>
    <w:rsid w:val="00696843"/>
    <w:rsid w:val="00697110"/>
    <w:rsid w:val="006A048A"/>
    <w:rsid w:val="006B70E6"/>
    <w:rsid w:val="006C4B8A"/>
    <w:rsid w:val="006E3CAD"/>
    <w:rsid w:val="007123BB"/>
    <w:rsid w:val="00731615"/>
    <w:rsid w:val="0073192B"/>
    <w:rsid w:val="00741B01"/>
    <w:rsid w:val="00742AEC"/>
    <w:rsid w:val="0075135E"/>
    <w:rsid w:val="00762980"/>
    <w:rsid w:val="00762BF9"/>
    <w:rsid w:val="00777245"/>
    <w:rsid w:val="00794C77"/>
    <w:rsid w:val="007A1262"/>
    <w:rsid w:val="007C48BB"/>
    <w:rsid w:val="007C7192"/>
    <w:rsid w:val="007D14AF"/>
    <w:rsid w:val="007D2DBB"/>
    <w:rsid w:val="007D4B81"/>
    <w:rsid w:val="007E6BF6"/>
    <w:rsid w:val="007F024C"/>
    <w:rsid w:val="007F37AC"/>
    <w:rsid w:val="0081205B"/>
    <w:rsid w:val="0081579A"/>
    <w:rsid w:val="00837B99"/>
    <w:rsid w:val="00846A85"/>
    <w:rsid w:val="0085298D"/>
    <w:rsid w:val="00856A8D"/>
    <w:rsid w:val="00872B5A"/>
    <w:rsid w:val="00876941"/>
    <w:rsid w:val="0088264C"/>
    <w:rsid w:val="00895C23"/>
    <w:rsid w:val="008B3419"/>
    <w:rsid w:val="008B5B13"/>
    <w:rsid w:val="008E2966"/>
    <w:rsid w:val="008F55F7"/>
    <w:rsid w:val="008F5641"/>
    <w:rsid w:val="008F5A80"/>
    <w:rsid w:val="00904540"/>
    <w:rsid w:val="009071E8"/>
    <w:rsid w:val="00916B21"/>
    <w:rsid w:val="0091791D"/>
    <w:rsid w:val="0092703A"/>
    <w:rsid w:val="0094589C"/>
    <w:rsid w:val="00947009"/>
    <w:rsid w:val="009554EE"/>
    <w:rsid w:val="00976900"/>
    <w:rsid w:val="0098465D"/>
    <w:rsid w:val="00987D8D"/>
    <w:rsid w:val="00991BF4"/>
    <w:rsid w:val="00992BE6"/>
    <w:rsid w:val="009A6ADB"/>
    <w:rsid w:val="009B141C"/>
    <w:rsid w:val="009B360D"/>
    <w:rsid w:val="009B4456"/>
    <w:rsid w:val="009C2C41"/>
    <w:rsid w:val="009C451A"/>
    <w:rsid w:val="009D4890"/>
    <w:rsid w:val="009E0ABB"/>
    <w:rsid w:val="009E5E13"/>
    <w:rsid w:val="009F3EC0"/>
    <w:rsid w:val="00A035D7"/>
    <w:rsid w:val="00A06A85"/>
    <w:rsid w:val="00A328FA"/>
    <w:rsid w:val="00A436BE"/>
    <w:rsid w:val="00A47DFA"/>
    <w:rsid w:val="00A56597"/>
    <w:rsid w:val="00A67C6C"/>
    <w:rsid w:val="00A838E1"/>
    <w:rsid w:val="00A97186"/>
    <w:rsid w:val="00A97D05"/>
    <w:rsid w:val="00AA4C95"/>
    <w:rsid w:val="00AA7568"/>
    <w:rsid w:val="00AC02A3"/>
    <w:rsid w:val="00AC1575"/>
    <w:rsid w:val="00AC5240"/>
    <w:rsid w:val="00AC602B"/>
    <w:rsid w:val="00AD75CD"/>
    <w:rsid w:val="00AE011B"/>
    <w:rsid w:val="00AE6D8C"/>
    <w:rsid w:val="00B0599F"/>
    <w:rsid w:val="00B05C9C"/>
    <w:rsid w:val="00B066B3"/>
    <w:rsid w:val="00B1572F"/>
    <w:rsid w:val="00B23A44"/>
    <w:rsid w:val="00B245BD"/>
    <w:rsid w:val="00B321FF"/>
    <w:rsid w:val="00B322B2"/>
    <w:rsid w:val="00B4394D"/>
    <w:rsid w:val="00B44907"/>
    <w:rsid w:val="00B527FA"/>
    <w:rsid w:val="00B53E17"/>
    <w:rsid w:val="00B6364A"/>
    <w:rsid w:val="00B66BFA"/>
    <w:rsid w:val="00B67F87"/>
    <w:rsid w:val="00B963FE"/>
    <w:rsid w:val="00B97FD6"/>
    <w:rsid w:val="00BA5B6A"/>
    <w:rsid w:val="00BA5EB6"/>
    <w:rsid w:val="00BB0496"/>
    <w:rsid w:val="00BC12A8"/>
    <w:rsid w:val="00BC740C"/>
    <w:rsid w:val="00BD1A80"/>
    <w:rsid w:val="00BD4E8E"/>
    <w:rsid w:val="00BE244B"/>
    <w:rsid w:val="00BE2956"/>
    <w:rsid w:val="00BF62F3"/>
    <w:rsid w:val="00C05269"/>
    <w:rsid w:val="00C05793"/>
    <w:rsid w:val="00C2459E"/>
    <w:rsid w:val="00C260EC"/>
    <w:rsid w:val="00C33E3E"/>
    <w:rsid w:val="00C44E13"/>
    <w:rsid w:val="00C54991"/>
    <w:rsid w:val="00C750CA"/>
    <w:rsid w:val="00C754A1"/>
    <w:rsid w:val="00C7676E"/>
    <w:rsid w:val="00C9257F"/>
    <w:rsid w:val="00C95299"/>
    <w:rsid w:val="00CA4139"/>
    <w:rsid w:val="00CA43B1"/>
    <w:rsid w:val="00CC61CB"/>
    <w:rsid w:val="00CD7AF5"/>
    <w:rsid w:val="00D0288E"/>
    <w:rsid w:val="00D0672D"/>
    <w:rsid w:val="00D10530"/>
    <w:rsid w:val="00D10F29"/>
    <w:rsid w:val="00D26491"/>
    <w:rsid w:val="00D43E17"/>
    <w:rsid w:val="00D55CC6"/>
    <w:rsid w:val="00D56D07"/>
    <w:rsid w:val="00D60027"/>
    <w:rsid w:val="00D6393F"/>
    <w:rsid w:val="00D652B5"/>
    <w:rsid w:val="00D66C3C"/>
    <w:rsid w:val="00D71CF7"/>
    <w:rsid w:val="00D91A5E"/>
    <w:rsid w:val="00DA0F9A"/>
    <w:rsid w:val="00DC3958"/>
    <w:rsid w:val="00DD3966"/>
    <w:rsid w:val="00DE76B5"/>
    <w:rsid w:val="00DF7019"/>
    <w:rsid w:val="00E209DD"/>
    <w:rsid w:val="00E21254"/>
    <w:rsid w:val="00E35CB0"/>
    <w:rsid w:val="00E428D0"/>
    <w:rsid w:val="00E44E3E"/>
    <w:rsid w:val="00E54799"/>
    <w:rsid w:val="00E61B2B"/>
    <w:rsid w:val="00E76E27"/>
    <w:rsid w:val="00E93A0F"/>
    <w:rsid w:val="00EA3C22"/>
    <w:rsid w:val="00EA4E90"/>
    <w:rsid w:val="00EB0722"/>
    <w:rsid w:val="00EB09E1"/>
    <w:rsid w:val="00EB5713"/>
    <w:rsid w:val="00EC0490"/>
    <w:rsid w:val="00EC106F"/>
    <w:rsid w:val="00EC1692"/>
    <w:rsid w:val="00EC1F6B"/>
    <w:rsid w:val="00EF7C5E"/>
    <w:rsid w:val="00F06A45"/>
    <w:rsid w:val="00F10419"/>
    <w:rsid w:val="00F25BA2"/>
    <w:rsid w:val="00F40EE8"/>
    <w:rsid w:val="00F47001"/>
    <w:rsid w:val="00F5726A"/>
    <w:rsid w:val="00F72E5F"/>
    <w:rsid w:val="00F758E9"/>
    <w:rsid w:val="00F75A67"/>
    <w:rsid w:val="00F85A64"/>
    <w:rsid w:val="00F953F0"/>
    <w:rsid w:val="00FB64BC"/>
    <w:rsid w:val="00FC45F9"/>
    <w:rsid w:val="00FC7F54"/>
    <w:rsid w:val="00FD2D78"/>
    <w:rsid w:val="00FE104C"/>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_2.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18335-1984-4D38-9564-0FB2E0F1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4857</TotalTime>
  <Pages>5</Pages>
  <Words>1648</Words>
  <Characters>9399</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277</cp:revision>
  <dcterms:created xsi:type="dcterms:W3CDTF">2020-03-04T00:07:00Z</dcterms:created>
  <dcterms:modified xsi:type="dcterms:W3CDTF">2021-05-11T06:24:00Z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